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34" w:rsidRPr="00E24DC3" w:rsidRDefault="00EF4F56" w:rsidP="00865334">
      <w:pPr>
        <w:pStyle w:val="Infodataetema"/>
      </w:pPr>
      <w:r>
        <w:t xml:space="preserve">Da lunedì 27 aprile torna il fiore simbolo della </w:t>
      </w:r>
      <w:r w:rsidR="00865334" w:rsidRPr="00E24DC3">
        <w:t>Festa della Mamma</w:t>
      </w:r>
    </w:p>
    <w:p w:rsidR="00865334" w:rsidRPr="00E448BE" w:rsidRDefault="00865334" w:rsidP="00865334">
      <w:pPr>
        <w:tabs>
          <w:tab w:val="left" w:pos="3312"/>
        </w:tabs>
        <w:rPr>
          <w:rFonts w:ascii="Open Sans ExtraBold" w:hAnsi="Open Sans ExtraBold" w:cs="Open Sans ExtraBold"/>
          <w:b/>
          <w:bCs/>
          <w:color w:val="D8117D"/>
          <w:sz w:val="36"/>
          <w:szCs w:val="36"/>
        </w:rPr>
      </w:pPr>
      <w:r w:rsidRPr="00E448BE">
        <w:rPr>
          <w:rFonts w:ascii="Open Sans ExtraBold" w:hAnsi="Open Sans ExtraBold" w:cs="Open Sans ExtraBold"/>
          <w:b/>
          <w:bCs/>
          <w:color w:val="D8117D"/>
          <w:sz w:val="36"/>
          <w:szCs w:val="36"/>
        </w:rPr>
        <w:t xml:space="preserve">L’AZALEA DELLA RICERCA DI FONDAZIONE AIRC </w:t>
      </w:r>
    </w:p>
    <w:p w:rsidR="00865334" w:rsidRPr="00E448BE" w:rsidRDefault="00865334" w:rsidP="00865334">
      <w:pPr>
        <w:tabs>
          <w:tab w:val="left" w:pos="3312"/>
        </w:tabs>
        <w:rPr>
          <w:rFonts w:ascii="Open Sans ExtraBold" w:hAnsi="Open Sans ExtraBold" w:cs="Open Sans ExtraBold"/>
          <w:b/>
          <w:bCs/>
          <w:color w:val="D8117D"/>
          <w:sz w:val="36"/>
          <w:szCs w:val="36"/>
        </w:rPr>
      </w:pPr>
      <w:r w:rsidRPr="00E448BE">
        <w:rPr>
          <w:rFonts w:ascii="Open Sans ExtraBold" w:hAnsi="Open Sans ExtraBold" w:cs="Open Sans ExtraBold"/>
          <w:b/>
          <w:bCs/>
          <w:color w:val="D8117D"/>
          <w:sz w:val="36"/>
          <w:szCs w:val="36"/>
        </w:rPr>
        <w:t>SBOCCIA ONLINE PER LE DONNE COLPITE DA CANCRO: IN ITALIA LO SCORSO ANNO SONO STATE 175 MILA</w:t>
      </w:r>
    </w:p>
    <w:p w:rsidR="00186C44" w:rsidRPr="003778E1" w:rsidRDefault="00186C44" w:rsidP="00186C44">
      <w:pPr>
        <w:tabs>
          <w:tab w:val="left" w:pos="3312"/>
        </w:tabs>
        <w:jc w:val="both"/>
        <w:rPr>
          <w:rFonts w:ascii="Open Sans" w:hAnsi="Open Sans" w:cs="Open Sans"/>
          <w:i/>
          <w:color w:val="004664" w:themeColor="text2" w:themeShade="BF"/>
          <w:sz w:val="28"/>
          <w:szCs w:val="28"/>
        </w:rPr>
      </w:pPr>
      <w:r w:rsidRPr="00A8507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>Per la prima volta in trentasei anni L’Azalea della Ricerca non sarà distr</w:t>
      </w:r>
      <w:r w:rsidR="00151FC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>ibuita in piazza dai volontari ma</w:t>
      </w:r>
      <w:r w:rsidRPr="00A8507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 si potrà </w:t>
      </w:r>
      <w:r w:rsid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ordinare </w:t>
      </w:r>
      <w:r w:rsidR="002B10CD" w:rsidRP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su </w:t>
      </w:r>
      <w:r w:rsidR="002B10CD" w:rsidRPr="00EF4F56">
        <w:rPr>
          <w:rFonts w:ascii="Open Sans" w:hAnsi="Open Sans" w:cs="Open Sans"/>
          <w:b/>
          <w:i/>
          <w:color w:val="004664" w:themeColor="text2" w:themeShade="BF"/>
          <w:sz w:val="28"/>
          <w:szCs w:val="28"/>
        </w:rPr>
        <w:t>Amazon.it</w:t>
      </w:r>
      <w:r w:rsid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 e </w:t>
      </w:r>
      <w:r w:rsidRPr="00A8507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>ricever</w:t>
      </w:r>
      <w:r w:rsid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>la</w:t>
      </w:r>
      <w:r w:rsidRPr="00A8507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 direttamente a casa </w:t>
      </w:r>
      <w:r w:rsid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grazie al contributo di </w:t>
      </w:r>
      <w:r w:rsidR="002B10CD" w:rsidRPr="002B10CD">
        <w:rPr>
          <w:rFonts w:ascii="Open Sans" w:hAnsi="Open Sans" w:cs="Open Sans"/>
          <w:b/>
          <w:i/>
          <w:color w:val="004664" w:themeColor="text2" w:themeShade="BF"/>
          <w:sz w:val="28"/>
          <w:szCs w:val="28"/>
        </w:rPr>
        <w:t>Banco BPM</w:t>
      </w:r>
      <w:r w:rsidR="002B10CD" w:rsidRPr="002B10CD">
        <w:rPr>
          <w:rFonts w:ascii="Open Sans" w:hAnsi="Open Sans" w:cs="Open Sans"/>
          <w:i/>
          <w:color w:val="004664" w:themeColor="text2" w:themeShade="BF"/>
          <w:sz w:val="28"/>
          <w:szCs w:val="28"/>
        </w:rPr>
        <w:t>.</w:t>
      </w:r>
      <w:r w:rsidRPr="00A85078">
        <w:rPr>
          <w:rFonts w:ascii="Open Sans" w:hAnsi="Open Sans" w:cs="Open Sans"/>
          <w:i/>
          <w:color w:val="004664" w:themeColor="text2" w:themeShade="BF"/>
          <w:sz w:val="28"/>
          <w:szCs w:val="28"/>
        </w:rPr>
        <w:t xml:space="preserve"> </w:t>
      </w:r>
    </w:p>
    <w:p w:rsidR="00865334" w:rsidRDefault="00865334" w:rsidP="00865334">
      <w:pPr>
        <w:jc w:val="both"/>
        <w:rPr>
          <w:rFonts w:ascii="Open Sans Light" w:hAnsi="Open Sans Light" w:cs="Open Sans Light"/>
          <w:color w:val="002060"/>
          <w:sz w:val="22"/>
          <w:szCs w:val="22"/>
        </w:rPr>
      </w:pPr>
    </w:p>
    <w:p w:rsidR="005F3C60" w:rsidRDefault="00EF4F56" w:rsidP="005F3C60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>
        <w:rPr>
          <w:rFonts w:ascii="Open Sans" w:hAnsi="Open Sans" w:cs="Open Sans"/>
          <w:color w:val="004664" w:themeColor="text2" w:themeShade="BF"/>
          <w:sz w:val="22"/>
          <w:szCs w:val="22"/>
        </w:rPr>
        <w:t>I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n occasione della </w:t>
      </w:r>
      <w:r w:rsidRPr="006865B4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Festa della Mamma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, torna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l’appuntamento con </w:t>
      </w:r>
      <w:r w:rsidRPr="00317D97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L’Azalea della Ricerca di Fondazione AIRC</w:t>
      </w:r>
      <w:r w:rsidRPr="0031511A">
        <w:rPr>
          <w:rFonts w:ascii="Open Sans" w:hAnsi="Open Sans" w:cs="Open Sans"/>
          <w:color w:val="004664" w:themeColor="text2" w:themeShade="BF"/>
          <w:sz w:val="22"/>
          <w:szCs w:val="22"/>
        </w:rPr>
        <w:t>.</w:t>
      </w:r>
      <w:r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P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er la prima volta dal 1984</w:t>
      </w:r>
      <w:r w:rsidRPr="0031511A">
        <w:rPr>
          <w:rFonts w:ascii="Open Sans" w:hAnsi="Open Sans" w:cs="Open Sans"/>
          <w:color w:val="004664" w:themeColor="text2" w:themeShade="BF"/>
          <w:sz w:val="22"/>
          <w:szCs w:val="22"/>
        </w:rPr>
        <w:t>,</w:t>
      </w:r>
      <w:r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le piantine di azalea</w:t>
      </w:r>
      <w:r w:rsidRPr="0031511A">
        <w:rPr>
          <w:rFonts w:ascii="Open Sans" w:hAnsi="Open Sans" w:cs="Open Sans"/>
          <w:color w:val="004664" w:themeColor="text2" w:themeShade="BF"/>
          <w:sz w:val="22"/>
          <w:szCs w:val="22"/>
        </w:rPr>
        <w:t>,</w:t>
      </w:r>
      <w:r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simbolo della ricerca sui tumori delle donne, 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non colorer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anno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le piazze delle nostre città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ma </w:t>
      </w:r>
      <w:r w:rsidR="005F3C60"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s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>i potranno prenotare da oggi</w:t>
      </w:r>
      <w:r w:rsidR="002B10CD" w:rsidRPr="002B10CD">
        <w:rPr>
          <w:rFonts w:ascii="Open Sans" w:hAnsi="Open Sans" w:cs="Open Sans"/>
          <w:color w:val="004664" w:themeColor="text2" w:themeShade="BF"/>
          <w:sz w:val="22"/>
          <w:szCs w:val="22"/>
        </w:rPr>
        <w:t>,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a</w:t>
      </w:r>
      <w:r w:rsidR="002B10CD"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fronte di una donazione di 15 euro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>, solo</w:t>
      </w:r>
      <w:r w:rsidR="005F3C60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="002B10CD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su Amazon.it</w:t>
      </w:r>
      <w:r w:rsidR="005F3C60" w:rsidRPr="00AA5AEE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. </w:t>
      </w:r>
    </w:p>
    <w:p w:rsidR="005F3C60" w:rsidRDefault="005F3C60" w:rsidP="00EF4F56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</w:p>
    <w:p w:rsidR="005F3C60" w:rsidRPr="00317D97" w:rsidRDefault="005F3C60" w:rsidP="005F3C60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>Una scelta doverosa per tutelare la salute di volontari e sostenitori della Fondazione dai rischi dell’emergenza Covid-19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,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possibile </w:t>
      </w:r>
      <w:r w:rsidR="00CF5FB4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solo 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>grazie al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>coinvolgimento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di 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>Amazon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che ha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raccolto</w:t>
      </w:r>
      <w:r w:rsidR="00CF5FB4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>il testimone da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lle mani dei </w:t>
      </w:r>
      <w:r w:rsidR="002C69B5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20 mila 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volontari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AIRC </w:t>
      </w:r>
      <w:r w:rsidR="00151FC8">
        <w:rPr>
          <w:rFonts w:ascii="Open Sans" w:hAnsi="Open Sans" w:cs="Open Sans"/>
          <w:color w:val="004664" w:themeColor="text2" w:themeShade="BF"/>
          <w:sz w:val="22"/>
          <w:szCs w:val="22"/>
        </w:rPr>
        <w:t>per portare l</w:t>
      </w:r>
      <w:bookmarkStart w:id="0" w:name="_GoBack"/>
      <w:bookmarkEnd w:id="0"/>
      <w:r w:rsidR="002C69B5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’Azalea della Ricerca </w:t>
      </w:r>
      <w:r w:rsidR="001A4F57">
        <w:rPr>
          <w:rFonts w:ascii="Open Sans" w:hAnsi="Open Sans" w:cs="Open Sans"/>
          <w:color w:val="004664" w:themeColor="text2" w:themeShade="BF"/>
          <w:sz w:val="22"/>
          <w:szCs w:val="22"/>
        </w:rPr>
        <w:t>direttamente a casa.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Una scelta 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ci permette di dare 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continuità alla ricerca oncologica, cardine del futuro della nostra salute: i numeri ci dicono infatti che </w:t>
      </w:r>
      <w:r w:rsidRPr="005F3C60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circa una donna su tre sarà colpita da un cancro nel corso della vita</w:t>
      </w:r>
      <w:r w:rsidRPr="005F3C60">
        <w:rPr>
          <w:rFonts w:ascii="Open Sans" w:hAnsi="Open Sans" w:cs="Open Sans"/>
          <w:color w:val="004664" w:themeColor="text2" w:themeShade="BF"/>
          <w:sz w:val="22"/>
          <w:szCs w:val="22"/>
        </w:rPr>
        <w:t>.</w:t>
      </w:r>
    </w:p>
    <w:p w:rsidR="002C69B5" w:rsidRDefault="002C69B5" w:rsidP="00865334">
      <w:pPr>
        <w:jc w:val="both"/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</w:pPr>
    </w:p>
    <w:p w:rsidR="00865334" w:rsidRPr="00317D97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317D97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L’Azalea della Ricerca</w:t>
      </w:r>
      <w:r w:rsidRPr="00C556A8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 w:rsidRPr="002D4503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100% italiana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quest’anno amplifica il suo valore simbolico 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diventa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ndo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un regalo ancora più speciale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da dedicare a tutte le 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mamme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per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far sentire la nostra vicinanza anche stando lontani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.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Q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uesto colorato fiore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inoltre, è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</w:t>
      </w:r>
      <w:r w:rsidRPr="00317D97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 xml:space="preserve">un prezioso alleato per </w:t>
      </w:r>
      <w:r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le ricercatrici e i</w:t>
      </w:r>
      <w:r w:rsidRPr="00317D97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 xml:space="preserve"> ricercatori AIRC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: in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trentasei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anni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attraverso la sua distribuzione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sono stati raccolti più di </w:t>
      </w:r>
      <w:r w:rsidRPr="00317D97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270 milioni di euro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, fondi che hanno </w:t>
      </w:r>
      <w:r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>contribuito allo sviluppo di</w:t>
      </w:r>
      <w:r w:rsidRPr="00317D97">
        <w:rPr>
          <w:rFonts w:ascii="Open Sans" w:hAnsi="Open Sans" w:cs="Open Sans"/>
          <w:bCs/>
          <w:color w:val="004664" w:themeColor="text2" w:themeShade="BF"/>
          <w:sz w:val="22"/>
          <w:szCs w:val="22"/>
        </w:rPr>
        <w:t xml:space="preserve"> diagnosi sempre più precoci e terapie personalizzate, più efficaci e meglio tollerate per tutte le pazienti. 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Un impegno </w:t>
      </w:r>
      <w:r w:rsidRPr="00DC2452">
        <w:rPr>
          <w:rFonts w:ascii="Open Sans" w:hAnsi="Open Sans" w:cs="Open Sans"/>
          <w:color w:val="004664" w:themeColor="text2" w:themeShade="BF"/>
          <w:sz w:val="22"/>
          <w:szCs w:val="22"/>
        </w:rPr>
        <w:t>eccezionale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che non può permettersi battute d’arresto, 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per contrastare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tutti i tipi di cancro 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che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,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solamente lo scorso anno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, 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in </w:t>
      </w:r>
      <w:r w:rsidRPr="00317D97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Italia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Pr="00317D97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hanno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Pr="00317D97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colpito circa 175 mila donne</w:t>
      </w:r>
      <w:r w:rsidRPr="00317D97">
        <w:rPr>
          <w:rFonts w:ascii="Open Sans" w:hAnsi="Open Sans" w:cs="Open Sans"/>
          <w:color w:val="004664" w:themeColor="text2" w:themeShade="BF"/>
          <w:sz w:val="22"/>
          <w:szCs w:val="22"/>
        </w:rPr>
        <w:t>.</w:t>
      </w:r>
    </w:p>
    <w:p w:rsidR="00865334" w:rsidRPr="005F3C60" w:rsidRDefault="00865334" w:rsidP="00865334">
      <w:pPr>
        <w:jc w:val="both"/>
        <w:rPr>
          <w:rFonts w:ascii="Open Sans" w:hAnsi="Open Sans" w:cs="Open Sans"/>
          <w:bCs/>
          <w:color w:val="002060"/>
          <w:sz w:val="22"/>
          <w:szCs w:val="22"/>
        </w:rPr>
      </w:pPr>
    </w:p>
    <w:p w:rsidR="00865334" w:rsidRPr="00E448BE" w:rsidRDefault="00865334" w:rsidP="00865334">
      <w:pPr>
        <w:jc w:val="both"/>
        <w:rPr>
          <w:rFonts w:ascii="Open Sans" w:hAnsi="Open Sans" w:cs="Open Sans"/>
          <w:b/>
          <w:bCs/>
          <w:color w:val="E305C3"/>
          <w:sz w:val="22"/>
          <w:szCs w:val="22"/>
        </w:rPr>
      </w:pPr>
      <w:r w:rsidRPr="00E448BE">
        <w:rPr>
          <w:rFonts w:ascii="Open Sans" w:hAnsi="Open Sans" w:cs="Open Sans"/>
          <w:b/>
          <w:bCs/>
          <w:color w:val="D8117D"/>
          <w:sz w:val="22"/>
          <w:szCs w:val="22"/>
        </w:rPr>
        <w:t>IL TUMORE DEL SENO | 53 MILA NUOVI CASI,</w:t>
      </w:r>
      <w:r w:rsidRPr="00E448BE">
        <w:rPr>
          <w:rFonts w:ascii="Open Sans" w:hAnsi="Open Sans" w:cs="Open Sans"/>
          <w:b/>
          <w:bCs/>
          <w:color w:val="E305C3"/>
          <w:sz w:val="22"/>
          <w:szCs w:val="22"/>
        </w:rPr>
        <w:t xml:space="preserve"> </w:t>
      </w:r>
      <w:r w:rsidRPr="00E448BE">
        <w:rPr>
          <w:rFonts w:ascii="Open Sans" w:hAnsi="Open Sans" w:cs="Open Sans"/>
          <w:b/>
          <w:bCs/>
          <w:color w:val="D8117D"/>
          <w:sz w:val="22"/>
          <w:szCs w:val="22"/>
        </w:rPr>
        <w:t>145 DIAGNOSI AL GIORNO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Il cancro al seno è il più diffuso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con 53.000 nuovi casi all’anno, il che equivale a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>circa 145 diagnosi al giorno.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Riguarda tutti, direttamente o indirettamente, perché colpisce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una donna su nove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nell’arco della vita, e con lei le persone che le stanno vicine. È però anche il tumore per il quale, negli ultimi decenni, la ricerca ha ottenuto risultati importanti, portando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la sopravvivenza a cinque anni dalla diagnosi a crescere fino a circa l’87%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. Molte pazienti tuttavia aspettano risposte specifiche per le forme più aggressive che non rispondono alle terapie oggi disponibili, come accade per il tumore al seno triplo negativo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e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per il carcinoma mammario metastatico.</w:t>
      </w:r>
    </w:p>
    <w:p w:rsidR="00976B44" w:rsidRDefault="00976B44" w:rsidP="00865334">
      <w:pPr>
        <w:jc w:val="both"/>
        <w:rPr>
          <w:rFonts w:ascii="Open Sans" w:hAnsi="Open Sans" w:cs="Open Sans"/>
          <w:color w:val="002060"/>
          <w:sz w:val="22"/>
          <w:szCs w:val="22"/>
        </w:rPr>
      </w:pPr>
    </w:p>
    <w:p w:rsidR="00865334" w:rsidRPr="00E448BE" w:rsidRDefault="00865334" w:rsidP="00865334">
      <w:pPr>
        <w:jc w:val="both"/>
        <w:rPr>
          <w:rFonts w:ascii="Open Sans" w:hAnsi="Open Sans" w:cs="Open Sans"/>
          <w:b/>
          <w:bCs/>
          <w:color w:val="D8117D"/>
          <w:sz w:val="22"/>
          <w:szCs w:val="22"/>
        </w:rPr>
      </w:pPr>
      <w:r w:rsidRPr="00E448BE">
        <w:rPr>
          <w:rFonts w:ascii="Open Sans" w:hAnsi="Open Sans" w:cs="Open Sans"/>
          <w:b/>
          <w:bCs/>
          <w:color w:val="D8117D"/>
          <w:sz w:val="22"/>
          <w:szCs w:val="22"/>
        </w:rPr>
        <w:t>IL TUMORE DEL COLON-RETTO | 22 MILA LE DONNE COLPITE</w:t>
      </w:r>
    </w:p>
    <w:p w:rsidR="00865334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Nei Paesi occidentali il cancro del colon-retto rappresenta </w:t>
      </w:r>
      <w:r w:rsidRPr="006A0689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il secondo tumore maligno nella donna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. La malattia è maggiormente diffusa in persone di età compresa fra i 60 e i 75 anni, con poche distinzioni fra uomini e donne. </w:t>
      </w:r>
      <w:r w:rsidRPr="006A0689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 xml:space="preserve">L'incidenza è però in aumento nella popolazione femminile 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per via delle abitudini di vita sempre più uniformi tra i due sessi. Negli ultimi anni si è assistito a una diminuzione della mortalità, attribuibile ai programmi di screening, alla diagnosi precoce e al miglioramento delle terapie, sempre più mirate e personalizzate. 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</w:p>
    <w:p w:rsidR="00865334" w:rsidRPr="00E448BE" w:rsidRDefault="00865334" w:rsidP="00865334">
      <w:pPr>
        <w:jc w:val="both"/>
        <w:rPr>
          <w:rFonts w:ascii="Open Sans" w:hAnsi="Open Sans" w:cs="Open Sans"/>
          <w:b/>
          <w:bCs/>
          <w:color w:val="D8117D"/>
          <w:sz w:val="22"/>
          <w:szCs w:val="22"/>
        </w:rPr>
      </w:pPr>
      <w:r w:rsidRPr="00E448BE">
        <w:rPr>
          <w:rFonts w:ascii="Open Sans" w:hAnsi="Open Sans" w:cs="Open Sans"/>
          <w:b/>
          <w:bCs/>
          <w:color w:val="D8117D"/>
          <w:sz w:val="22"/>
          <w:szCs w:val="22"/>
        </w:rPr>
        <w:t>IL TUMORE DEL POLMONE | EMERGENZA FUMO PER LE DONNE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Si stima che lo scorso anno in Italia le nuove diagnosi di tumore al polmone siano state 42.500, </w:t>
      </w:r>
      <w:r w:rsidRPr="006A0689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di cui 13.000 nelle donne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. Nei dieci anni compresi tra il 2003 e il 2014 l’incidenza è risultata in calo negli uomini (-1,6 per cento) e </w:t>
      </w:r>
      <w:r w:rsidRPr="006A0689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 xml:space="preserve">in aumento 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tra le donne </w:t>
      </w:r>
      <w:r w:rsidRPr="006A0689">
        <w:rPr>
          <w:rFonts w:ascii="Open Sans" w:hAnsi="Open Sans" w:cs="Open Sans"/>
          <w:b/>
          <w:bCs/>
          <w:color w:val="004664" w:themeColor="text2" w:themeShade="BF"/>
          <w:sz w:val="22"/>
          <w:szCs w:val="22"/>
        </w:rPr>
        <w:t>(+2,2 per cento)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>. Ben l’85-90% dei tumori polmonari è dovuto al fumo e il rischio di ammalarsi cresce all'aumentare del numero di sigarette fumate e al numero di anni da cui si fuma.</w:t>
      </w:r>
    </w:p>
    <w:p w:rsidR="00865334" w:rsidRPr="00835C96" w:rsidRDefault="00865334" w:rsidP="00865334">
      <w:pPr>
        <w:jc w:val="both"/>
        <w:rPr>
          <w:rFonts w:ascii="Open Sans" w:hAnsi="Open Sans" w:cs="Open Sans"/>
          <w:b/>
          <w:color w:val="002060"/>
          <w:sz w:val="22"/>
          <w:szCs w:val="22"/>
        </w:rPr>
      </w:pPr>
    </w:p>
    <w:p w:rsidR="00865334" w:rsidRDefault="00865334" w:rsidP="00865334">
      <w:pPr>
        <w:jc w:val="both"/>
        <w:rPr>
          <w:rFonts w:ascii="Open Sans" w:hAnsi="Open Sans" w:cs="Open Sans"/>
          <w:b/>
          <w:bCs/>
          <w:color w:val="002060"/>
          <w:sz w:val="22"/>
          <w:szCs w:val="22"/>
        </w:rPr>
      </w:pPr>
      <w:r w:rsidRPr="00E448BE">
        <w:rPr>
          <w:rFonts w:ascii="Open Sans" w:hAnsi="Open Sans" w:cs="Open Sans"/>
          <w:b/>
          <w:bCs/>
          <w:color w:val="D8117D"/>
          <w:sz w:val="22"/>
          <w:szCs w:val="22"/>
        </w:rPr>
        <w:t xml:space="preserve">I TUMORI DI ENDOMETRIO, CERVICE UTERINA, OVAIO | OLTRE 16 MILA PAZIENTI 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I tumori ginecologici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interessano ogni anno circa 16.000 pazienti. Per il cancro dell’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endometrio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e della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cervice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uterina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la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sopravvivenza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a cinque anni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ha registrato una crescita costante, arrivando rispettivamente al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77%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e al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74%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. Più complessa la situazione del </w:t>
      </w: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tumore dell’ovaio 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che risulta difficile da diagnosticare precocemente e spesso presenta un alto tasso di recidiva e di resistenza ai farmaci. Per superare questi problemi i ricercatori AIRC sono al lavoro su nuove combinazioni terapeutiche capaci di ridurre la resistenza ai farmaci e insieme stanno focalizzando l’attenzione sull’immunoterapia, con l’obiettivo di individuare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composti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in grado di stimolare le risposte immunitarie delle pazienti.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92F80"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La campagna </w:t>
      </w:r>
      <w:r w:rsidRPr="0073265F">
        <w:rPr>
          <w:rFonts w:ascii="Open Sans" w:hAnsi="Open Sans" w:cs="Open Sans"/>
          <w:color w:val="004664" w:themeColor="text2" w:themeShade="BF"/>
          <w:sz w:val="22"/>
          <w:szCs w:val="22"/>
        </w:rPr>
        <w:t>dell’Azalea della Ricerca intende</w:t>
      </w:r>
      <w:r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</w:t>
      </w:r>
      <w:r w:rsidRPr="0073265F">
        <w:rPr>
          <w:rFonts w:ascii="Open Sans" w:hAnsi="Open Sans" w:cs="Open Sans"/>
          <w:color w:val="004664" w:themeColor="text2" w:themeShade="BF"/>
          <w:sz w:val="22"/>
          <w:szCs w:val="22"/>
        </w:rPr>
        <w:t>sottolineare una volta di più</w:t>
      </w:r>
      <w:r w:rsidRPr="00692F80">
        <w:rPr>
          <w:rFonts w:ascii="Open Sans" w:hAnsi="Open Sans" w:cs="Open Sans"/>
          <w:b/>
          <w:color w:val="004664" w:themeColor="text2" w:themeShade="BF"/>
          <w:sz w:val="22"/>
          <w:szCs w:val="22"/>
        </w:rPr>
        <w:t xml:space="preserve"> la centralità della ricerca scientifica nella battaglia contro il cancro delle donne.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Le pazienti </w:t>
      </w:r>
      <w:r w:rsidRPr="0015434C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beneficiano oggi dei risultati che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i ricercatori hanno </w:t>
      </w:r>
      <w:r w:rsidRPr="0015434C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ottenuto grazie a decenni di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studi e </w:t>
      </w:r>
      <w:r w:rsidRPr="0015434C">
        <w:rPr>
          <w:rFonts w:ascii="Open Sans" w:hAnsi="Open Sans" w:cs="Open Sans"/>
          <w:color w:val="004664" w:themeColor="text2" w:themeShade="BF"/>
          <w:sz w:val="22"/>
          <w:szCs w:val="22"/>
        </w:rPr>
        <w:t>investimenti, per questo è fondamentale continuare a sostenere con fiducia il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loro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lavoro,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unica possibilità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</w:t>
      </w:r>
      <w:r>
        <w:rPr>
          <w:rFonts w:ascii="Open Sans" w:hAnsi="Open Sans" w:cs="Open Sans"/>
          <w:color w:val="004664" w:themeColor="text2" w:themeShade="BF"/>
          <w:sz w:val="22"/>
          <w:szCs w:val="22"/>
        </w:rPr>
        <w:t>per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un futuro sempre più libero dal cancro.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</w:p>
    <w:p w:rsidR="00A47503" w:rsidRDefault="00092512" w:rsidP="002B10CD">
      <w:pPr>
        <w:jc w:val="both"/>
        <w:rPr>
          <w:rFonts w:ascii="Open Sans" w:hAnsi="Open Sans" w:cs="Open Sans"/>
          <w:b/>
          <w:bCs/>
          <w:color w:val="D8117D"/>
        </w:rPr>
      </w:pPr>
      <w:r w:rsidRPr="006A0689">
        <w:rPr>
          <w:rFonts w:ascii="Open Sans" w:hAnsi="Open Sans" w:cs="Open Sans"/>
          <w:b/>
          <w:color w:val="004664" w:themeColor="text2" w:themeShade="BF"/>
          <w:sz w:val="22"/>
          <w:szCs w:val="22"/>
        </w:rPr>
        <w:t>Banco BPM</w:t>
      </w:r>
      <w:r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, partner istituzionale, sostiene ‘L’Azalea della Ricerca’ </w:t>
      </w:r>
      <w:r w:rsidR="002B10CD" w:rsidRPr="002B10CD">
        <w:rPr>
          <w:rFonts w:ascii="Open Sans" w:hAnsi="Open Sans" w:cs="Open Sans"/>
          <w:color w:val="004664" w:themeColor="text2" w:themeShade="BF"/>
          <w:sz w:val="22"/>
          <w:szCs w:val="22"/>
        </w:rPr>
        <w:t>promuove</w:t>
      </w:r>
      <w:r w:rsidR="002B10CD">
        <w:rPr>
          <w:rFonts w:ascii="Open Sans" w:hAnsi="Open Sans" w:cs="Open Sans"/>
          <w:color w:val="004664" w:themeColor="text2" w:themeShade="BF"/>
          <w:sz w:val="22"/>
          <w:szCs w:val="22"/>
        </w:rPr>
        <w:t>ndola</w:t>
      </w:r>
      <w:r w:rsidR="002B10CD" w:rsidRPr="002B10CD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sui propri canali e</w:t>
      </w:r>
      <w:r w:rsidR="00A47503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contribuendo a farla arrivare nelle case dei sostenitori. Inoltre coinvolge clienti e dipendenti a sostenere la </w:t>
      </w:r>
      <w:r w:rsidR="00A47503" w:rsidRPr="006A0689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ricerca sui tumori </w:t>
      </w:r>
      <w:r w:rsidR="00A47503">
        <w:rPr>
          <w:rFonts w:ascii="Open Sans" w:hAnsi="Open Sans" w:cs="Open Sans"/>
          <w:color w:val="004664" w:themeColor="text2" w:themeShade="BF"/>
          <w:sz w:val="22"/>
          <w:szCs w:val="22"/>
        </w:rPr>
        <w:t>che colpiscono le donne</w:t>
      </w:r>
      <w:r w:rsidR="00A47503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con una </w:t>
      </w:r>
      <w:r w:rsidR="00A47503" w:rsidRPr="002B10CD">
        <w:rPr>
          <w:rFonts w:ascii="Open Sans" w:hAnsi="Open Sans" w:cs="Open Sans"/>
          <w:color w:val="004664" w:themeColor="text2" w:themeShade="BF"/>
          <w:sz w:val="22"/>
          <w:szCs w:val="22"/>
        </w:rPr>
        <w:t>campagna di raccolta fondi</w:t>
      </w:r>
      <w:r w:rsidR="00A47503">
        <w:rPr>
          <w:rFonts w:ascii="Open Sans" w:hAnsi="Open Sans" w:cs="Open Sans"/>
          <w:color w:val="004664" w:themeColor="text2" w:themeShade="BF"/>
          <w:sz w:val="22"/>
          <w:szCs w:val="22"/>
        </w:rPr>
        <w:t xml:space="preserve"> attraverso </w:t>
      </w:r>
      <w:r w:rsidR="00A47503" w:rsidRPr="00A47503">
        <w:rPr>
          <w:rFonts w:ascii="Open Sans" w:hAnsi="Open Sans" w:cs="Open Sans"/>
          <w:color w:val="004664" w:themeColor="text2" w:themeShade="BF"/>
          <w:sz w:val="22"/>
          <w:szCs w:val="22"/>
        </w:rPr>
        <w:t>sportelli bancomat abilitati</w:t>
      </w:r>
      <w:r w:rsidR="00A47503" w:rsidRPr="00A47503">
        <w:rPr>
          <w:rFonts w:ascii="Open Sans" w:hAnsi="Open Sans" w:cs="Open Sans"/>
          <w:color w:val="004664" w:themeColor="text2" w:themeShade="BF"/>
          <w:sz w:val="22"/>
          <w:szCs w:val="22"/>
        </w:rPr>
        <w:t>, home banking e bonifico bancario</w:t>
      </w:r>
      <w:r w:rsidR="00A47503">
        <w:rPr>
          <w:rFonts w:ascii="Open Sans" w:hAnsi="Open Sans" w:cs="Open Sans"/>
          <w:color w:val="004664" w:themeColor="text2" w:themeShade="BF"/>
          <w:sz w:val="22"/>
          <w:szCs w:val="22"/>
        </w:rPr>
        <w:t>.</w:t>
      </w:r>
    </w:p>
    <w:p w:rsidR="00A47503" w:rsidRDefault="00A47503" w:rsidP="002B10CD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</w:p>
    <w:p w:rsidR="002B10CD" w:rsidRDefault="002B10CD" w:rsidP="00865334">
      <w:pPr>
        <w:jc w:val="right"/>
        <w:rPr>
          <w:rFonts w:ascii="Open Sans" w:hAnsi="Open Sans" w:cs="Open Sans"/>
          <w:i/>
          <w:color w:val="004664" w:themeColor="text2" w:themeShade="BF"/>
          <w:sz w:val="18"/>
          <w:szCs w:val="22"/>
        </w:rPr>
      </w:pPr>
    </w:p>
    <w:p w:rsidR="00865334" w:rsidRPr="006A0689" w:rsidRDefault="00865334" w:rsidP="00865334">
      <w:pPr>
        <w:jc w:val="right"/>
        <w:rPr>
          <w:rFonts w:ascii="Open Sans" w:hAnsi="Open Sans" w:cs="Open Sans"/>
          <w:i/>
          <w:color w:val="004664" w:themeColor="text2" w:themeShade="BF"/>
          <w:sz w:val="18"/>
          <w:szCs w:val="22"/>
        </w:rPr>
      </w:pPr>
      <w:r w:rsidRPr="006A0689">
        <w:rPr>
          <w:rFonts w:ascii="Open Sans" w:hAnsi="Open Sans" w:cs="Open Sans"/>
          <w:i/>
          <w:color w:val="004664" w:themeColor="text2" w:themeShade="BF"/>
          <w:sz w:val="18"/>
          <w:szCs w:val="22"/>
        </w:rPr>
        <w:t>*Fonte dei dati: “I numeri del cancro in Italia 2019”, di AIOM, AIRTUM, Fondazione AIOM, PASSI</w:t>
      </w:r>
    </w:p>
    <w:p w:rsidR="00746FF1" w:rsidRDefault="00746FF1" w:rsidP="00865334">
      <w:pPr>
        <w:jc w:val="center"/>
        <w:rPr>
          <w:rFonts w:ascii="Open Sans" w:hAnsi="Open Sans" w:cs="Open Sans"/>
          <w:b/>
          <w:bCs/>
          <w:color w:val="D8117D"/>
          <w:sz w:val="32"/>
          <w:szCs w:val="22"/>
        </w:rPr>
      </w:pPr>
      <w:r w:rsidRPr="00746FF1">
        <w:rPr>
          <w:rFonts w:ascii="Open Sans" w:hAnsi="Open Sans" w:cs="Open Sans"/>
          <w:b/>
          <w:bCs/>
          <w:color w:val="D8117D"/>
          <w:sz w:val="32"/>
          <w:szCs w:val="22"/>
        </w:rPr>
        <w:lastRenderedPageBreak/>
        <w:t xml:space="preserve">Regala l’Azalea della Ricerca! </w:t>
      </w:r>
    </w:p>
    <w:p w:rsidR="00746FF1" w:rsidRDefault="00A47503" w:rsidP="00865334">
      <w:pPr>
        <w:jc w:val="center"/>
        <w:rPr>
          <w:rFonts w:ascii="Open Sans" w:hAnsi="Open Sans" w:cs="Open Sans"/>
          <w:b/>
          <w:bCs/>
          <w:color w:val="D8117D"/>
          <w:sz w:val="32"/>
          <w:szCs w:val="22"/>
        </w:rPr>
      </w:pPr>
      <w:r>
        <w:rPr>
          <w:rFonts w:ascii="Open Sans" w:hAnsi="Open Sans" w:cs="Open Sans"/>
          <w:b/>
          <w:bCs/>
          <w:color w:val="D8117D"/>
          <w:sz w:val="32"/>
          <w:szCs w:val="22"/>
        </w:rPr>
        <w:t xml:space="preserve">Disponibile solo online </w:t>
      </w:r>
      <w:r w:rsidR="00746FF1" w:rsidRPr="00746FF1">
        <w:rPr>
          <w:rFonts w:ascii="Open Sans" w:hAnsi="Open Sans" w:cs="Open Sans"/>
          <w:b/>
          <w:bCs/>
          <w:color w:val="D8117D"/>
          <w:sz w:val="32"/>
          <w:szCs w:val="22"/>
        </w:rPr>
        <w:t xml:space="preserve">su </w:t>
      </w:r>
      <w:r w:rsidR="001A4F57">
        <w:rPr>
          <w:rFonts w:ascii="Open Sans" w:hAnsi="Open Sans" w:cs="Open Sans"/>
          <w:b/>
          <w:bCs/>
          <w:color w:val="D8117D"/>
          <w:sz w:val="32"/>
          <w:szCs w:val="22"/>
        </w:rPr>
        <w:t>AMAZON.IT</w:t>
      </w:r>
    </w:p>
    <w:p w:rsidR="001A4F57" w:rsidRDefault="001A4F57" w:rsidP="00865334">
      <w:pPr>
        <w:jc w:val="center"/>
        <w:rPr>
          <w:rFonts w:ascii="Open Sans" w:hAnsi="Open Sans" w:cs="Open Sans"/>
          <w:b/>
          <w:bCs/>
          <w:color w:val="D8117D"/>
          <w:sz w:val="32"/>
          <w:szCs w:val="22"/>
        </w:rPr>
      </w:pPr>
    </w:p>
    <w:p w:rsidR="00865334" w:rsidRPr="00AA5AEE" w:rsidRDefault="00865334" w:rsidP="00865334">
      <w:pPr>
        <w:jc w:val="both"/>
        <w:rPr>
          <w:rFonts w:ascii="Open Sans" w:hAnsi="Open Sans" w:cs="Open Sans"/>
          <w:b/>
          <w:caps/>
          <w:color w:val="004664" w:themeColor="text2" w:themeShade="BF"/>
          <w:sz w:val="28"/>
          <w:szCs w:val="22"/>
        </w:rPr>
      </w:pPr>
      <w:r w:rsidRPr="00AA5AEE">
        <w:rPr>
          <w:rFonts w:ascii="Open Sans" w:hAnsi="Open Sans" w:cs="Open Sans"/>
          <w:b/>
          <w:caps/>
          <w:color w:val="004664" w:themeColor="text2" w:themeShade="BF"/>
          <w:sz w:val="28"/>
          <w:szCs w:val="22"/>
        </w:rPr>
        <w:t xml:space="preserve">È possibile garantire continuità al lavoro dei ricercatori </w:t>
      </w:r>
    </w:p>
    <w:p w:rsidR="00865334" w:rsidRPr="00AA5AEE" w:rsidRDefault="00865334" w:rsidP="00865334">
      <w:pPr>
        <w:jc w:val="both"/>
        <w:rPr>
          <w:rFonts w:ascii="Open Sans" w:hAnsi="Open Sans" w:cs="Open Sans"/>
          <w:b/>
          <w:color w:val="004664" w:themeColor="text2" w:themeShade="BF"/>
          <w:sz w:val="28"/>
          <w:szCs w:val="22"/>
        </w:rPr>
      </w:pPr>
      <w:r w:rsidRPr="00AA5AEE">
        <w:rPr>
          <w:rFonts w:ascii="Open Sans" w:hAnsi="Open Sans" w:cs="Open Sans"/>
          <w:b/>
          <w:caps/>
          <w:color w:val="004664" w:themeColor="text2" w:themeShade="BF"/>
          <w:sz w:val="28"/>
          <w:szCs w:val="22"/>
        </w:rPr>
        <w:t>anche con una</w:t>
      </w:r>
      <w:r w:rsidRPr="00AA5AEE">
        <w:rPr>
          <w:rFonts w:ascii="Open Sans" w:hAnsi="Open Sans" w:cs="Open Sans"/>
          <w:b/>
          <w:bCs/>
          <w:caps/>
          <w:color w:val="E305C3"/>
          <w:sz w:val="28"/>
          <w:szCs w:val="22"/>
        </w:rPr>
        <w:t xml:space="preserve"> </w:t>
      </w:r>
      <w:r w:rsidRPr="00E448BE">
        <w:rPr>
          <w:rFonts w:ascii="Open Sans" w:hAnsi="Open Sans" w:cs="Open Sans"/>
          <w:b/>
          <w:bCs/>
          <w:color w:val="D8117D"/>
          <w:sz w:val="28"/>
          <w:szCs w:val="28"/>
        </w:rPr>
        <w:t>DONAZIONE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16"/>
          <w:szCs w:val="22"/>
        </w:rPr>
      </w:pPr>
    </w:p>
    <w:p w:rsidR="00865334" w:rsidRPr="006A0689" w:rsidRDefault="00865334" w:rsidP="00865334">
      <w:pPr>
        <w:pStyle w:val="Paragrafoelenco"/>
        <w:numPr>
          <w:ilvl w:val="0"/>
          <w:numId w:val="6"/>
        </w:numPr>
        <w:jc w:val="both"/>
        <w:rPr>
          <w:rFonts w:ascii="Open Sans" w:hAnsi="Open Sans" w:cs="Open Sans"/>
          <w:color w:val="004664" w:themeColor="text2" w:themeShade="BF"/>
        </w:rPr>
      </w:pPr>
      <w:r w:rsidRPr="00E448BE">
        <w:rPr>
          <w:rFonts w:ascii="Open Sans" w:hAnsi="Open Sans" w:cs="Open Sans"/>
          <w:b/>
          <w:bCs/>
          <w:color w:val="D8117D"/>
        </w:rPr>
        <w:t>con tutte le carte di credito su airc.it</w:t>
      </w:r>
      <w:r w:rsidRPr="00F8773B">
        <w:rPr>
          <w:rFonts w:ascii="Open Sans" w:hAnsi="Open Sans" w:cs="Open Sans"/>
          <w:color w:val="004664" w:themeColor="text2" w:themeShade="BF"/>
        </w:rPr>
        <w:t xml:space="preserve"> </w:t>
      </w:r>
      <w:r w:rsidRPr="006A0689">
        <w:rPr>
          <w:rFonts w:ascii="Open Sans" w:hAnsi="Open Sans" w:cs="Open Sans"/>
          <w:color w:val="004664" w:themeColor="text2" w:themeShade="BF"/>
        </w:rPr>
        <w:t xml:space="preserve">o chiamando un operatore AIRC al </w:t>
      </w:r>
      <w:r w:rsidRPr="00E448BE">
        <w:rPr>
          <w:rFonts w:ascii="Open Sans" w:hAnsi="Open Sans" w:cs="Open Sans"/>
          <w:b/>
          <w:bCs/>
          <w:color w:val="D8117D"/>
        </w:rPr>
        <w:t>numero verde</w:t>
      </w:r>
      <w:r w:rsidRPr="00F8773B">
        <w:rPr>
          <w:rFonts w:ascii="Open Sans" w:hAnsi="Open Sans" w:cs="Open Sans"/>
          <w:b/>
          <w:bCs/>
          <w:color w:val="E305C3"/>
        </w:rPr>
        <w:t xml:space="preserve"> </w:t>
      </w:r>
      <w:r w:rsidRPr="00E448BE">
        <w:rPr>
          <w:rFonts w:ascii="Open Sans" w:hAnsi="Open Sans" w:cs="Open Sans"/>
          <w:b/>
          <w:bCs/>
          <w:color w:val="D8117D"/>
        </w:rPr>
        <w:t>800 350 350</w:t>
      </w:r>
      <w:r w:rsidRPr="006A0689">
        <w:rPr>
          <w:rFonts w:ascii="Open Sans" w:hAnsi="Open Sans" w:cs="Open Sans"/>
          <w:color w:val="004664" w:themeColor="text2" w:themeShade="BF"/>
        </w:rPr>
        <w:t xml:space="preserve"> (</w:t>
      </w:r>
      <w:r>
        <w:rPr>
          <w:rFonts w:ascii="Open Sans" w:hAnsi="Open Sans" w:cs="Open Sans"/>
          <w:color w:val="004664" w:themeColor="text2" w:themeShade="BF"/>
        </w:rPr>
        <w:t>a</w:t>
      </w:r>
      <w:r w:rsidRPr="006A0689">
        <w:rPr>
          <w:rFonts w:ascii="Open Sans" w:hAnsi="Open Sans" w:cs="Open Sans"/>
          <w:color w:val="004664" w:themeColor="text2" w:themeShade="BF"/>
        </w:rPr>
        <w:t>ttivo dal lunedì al sa</w:t>
      </w:r>
      <w:r>
        <w:rPr>
          <w:rFonts w:ascii="Open Sans" w:hAnsi="Open Sans" w:cs="Open Sans"/>
          <w:color w:val="004664" w:themeColor="text2" w:themeShade="BF"/>
        </w:rPr>
        <w:t>bato dalle ore 8.30 alle 19.30)</w:t>
      </w:r>
    </w:p>
    <w:p w:rsidR="00865334" w:rsidRPr="006A0689" w:rsidRDefault="00865334" w:rsidP="00865334">
      <w:pPr>
        <w:pStyle w:val="Paragrafoelenco"/>
        <w:jc w:val="both"/>
        <w:rPr>
          <w:rFonts w:ascii="Open Sans" w:hAnsi="Open Sans" w:cs="Open Sans"/>
          <w:color w:val="004664" w:themeColor="text2" w:themeShade="BF"/>
          <w:sz w:val="16"/>
        </w:rPr>
      </w:pPr>
    </w:p>
    <w:p w:rsidR="00865334" w:rsidRDefault="00865334" w:rsidP="00865334">
      <w:pPr>
        <w:pStyle w:val="Paragrafoelenco"/>
        <w:numPr>
          <w:ilvl w:val="0"/>
          <w:numId w:val="6"/>
        </w:numPr>
        <w:jc w:val="both"/>
        <w:rPr>
          <w:rFonts w:ascii="Open Sans" w:hAnsi="Open Sans" w:cs="Open Sans"/>
          <w:color w:val="004664" w:themeColor="text2" w:themeShade="BF"/>
          <w:sz w:val="18"/>
          <w:szCs w:val="20"/>
        </w:rPr>
      </w:pPr>
      <w:r w:rsidRPr="00E448BE">
        <w:rPr>
          <w:rFonts w:ascii="Open Sans" w:hAnsi="Open Sans" w:cs="Open Sans"/>
          <w:b/>
          <w:bCs/>
          <w:color w:val="D8117D"/>
        </w:rPr>
        <w:t>chiamando il 4 5 5 2 1 da telefono fisso</w:t>
      </w:r>
      <w:r w:rsidRPr="006A0689">
        <w:rPr>
          <w:rFonts w:ascii="Open Sans" w:hAnsi="Open Sans" w:cs="Open Sans"/>
          <w:color w:val="004664" w:themeColor="text2" w:themeShade="BF"/>
        </w:rPr>
        <w:t xml:space="preserve"> per donare 5 o 10 euro o inviando al </w:t>
      </w:r>
      <w:r w:rsidRPr="00E448BE">
        <w:rPr>
          <w:rFonts w:ascii="Open Sans" w:hAnsi="Open Sans" w:cs="Open Sans"/>
          <w:b/>
          <w:bCs/>
          <w:color w:val="D8117D"/>
        </w:rPr>
        <w:t>4 5 5 2 1</w:t>
      </w:r>
      <w:r w:rsidRPr="006A0689">
        <w:rPr>
          <w:rFonts w:ascii="Open Sans" w:hAnsi="Open Sans" w:cs="Open Sans"/>
          <w:color w:val="004664" w:themeColor="text2" w:themeShade="BF"/>
        </w:rPr>
        <w:t xml:space="preserve"> uno o più </w:t>
      </w:r>
      <w:r w:rsidRPr="00E448BE">
        <w:rPr>
          <w:rFonts w:ascii="Open Sans" w:hAnsi="Open Sans" w:cs="Open Sans"/>
          <w:b/>
          <w:bCs/>
          <w:color w:val="D8117D"/>
        </w:rPr>
        <w:t xml:space="preserve">SMS </w:t>
      </w:r>
      <w:r w:rsidRPr="006A0689">
        <w:rPr>
          <w:rFonts w:ascii="Open Sans" w:hAnsi="Open Sans" w:cs="Open Sans"/>
          <w:color w:val="004664" w:themeColor="text2" w:themeShade="BF"/>
        </w:rPr>
        <w:t xml:space="preserve">del valore di 2 euro </w:t>
      </w:r>
      <w:r w:rsidRPr="006A0689">
        <w:rPr>
          <w:rFonts w:ascii="Open Sans" w:hAnsi="Open Sans" w:cs="Open Sans"/>
          <w:color w:val="004664" w:themeColor="text2" w:themeShade="BF"/>
          <w:sz w:val="18"/>
          <w:szCs w:val="20"/>
        </w:rPr>
        <w:t>(</w:t>
      </w:r>
      <w:r w:rsidRPr="006A0689">
        <w:rPr>
          <w:rFonts w:ascii="Open Sans" w:hAnsi="Open Sans" w:cs="Open Sans"/>
          <w:i/>
          <w:color w:val="004664" w:themeColor="text2" w:themeShade="BF"/>
          <w:sz w:val="18"/>
          <w:szCs w:val="20"/>
        </w:rPr>
        <w:t>Fino al 31 agosto dona 2 euro con un SMS al 45521 dal tuo cellulare personale Wind Tre, TIM, Vodafone, Iliad, PosteMobile, Coop Voce, Tiscali oppure chiama il 45521 per donare da telefono fisso 5 euro con TWT, Convergenze e PosteMobile, oppure 5 o 10 euro con TIM, Vodafone, Wind Tre, Fastweb, Tiscali</w:t>
      </w:r>
      <w:r>
        <w:rPr>
          <w:rFonts w:ascii="Open Sans" w:hAnsi="Open Sans" w:cs="Open Sans"/>
          <w:color w:val="004664" w:themeColor="text2" w:themeShade="BF"/>
          <w:sz w:val="18"/>
          <w:szCs w:val="20"/>
        </w:rPr>
        <w:t>)</w:t>
      </w:r>
    </w:p>
    <w:p w:rsidR="00865334" w:rsidRPr="00536C5B" w:rsidRDefault="00865334" w:rsidP="00865334">
      <w:pPr>
        <w:pStyle w:val="Paragrafoelenco"/>
        <w:rPr>
          <w:rFonts w:ascii="Open Sans" w:hAnsi="Open Sans" w:cs="Open Sans"/>
          <w:color w:val="004664" w:themeColor="text2" w:themeShade="BF"/>
          <w:sz w:val="18"/>
          <w:szCs w:val="20"/>
        </w:rPr>
      </w:pPr>
    </w:p>
    <w:p w:rsidR="00976B44" w:rsidRPr="00692F80" w:rsidRDefault="00976B44" w:rsidP="00976B44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color w:val="004664" w:themeColor="text2" w:themeShade="BF"/>
          <w:sz w:val="18"/>
          <w:szCs w:val="20"/>
        </w:rPr>
      </w:pPr>
      <w:r w:rsidRPr="00194606">
        <w:rPr>
          <w:rFonts w:ascii="Open Sans" w:hAnsi="Open Sans" w:cs="Open Sans"/>
          <w:b/>
          <w:bCs/>
          <w:color w:val="D8117D"/>
        </w:rPr>
        <w:t>Banco BPM</w:t>
      </w:r>
      <w:r w:rsidRPr="00194606">
        <w:rPr>
          <w:rFonts w:ascii="Open Sans" w:hAnsi="Open Sans" w:cs="Open Sans"/>
          <w:b/>
          <w:bCs/>
          <w:color w:val="D8117D"/>
          <w:szCs w:val="22"/>
        </w:rPr>
        <w:t xml:space="preserve"> </w:t>
      </w:r>
      <w:r w:rsidRPr="00194606">
        <w:rPr>
          <w:rFonts w:ascii="Open Sans" w:hAnsi="Open Sans" w:cs="Open Sans"/>
          <w:color w:val="004664" w:themeColor="text2" w:themeShade="BF"/>
        </w:rPr>
        <w:t>con</w:t>
      </w:r>
      <w:r w:rsidRPr="00194606">
        <w:rPr>
          <w:rFonts w:ascii="Open Sans" w:hAnsi="Open Sans" w:cs="Open Sans"/>
          <w:b/>
          <w:bCs/>
          <w:color w:val="D8117D"/>
        </w:rPr>
        <w:t xml:space="preserve"> bonifico bancario </w:t>
      </w:r>
      <w:r w:rsidRPr="00194606">
        <w:rPr>
          <w:rFonts w:ascii="Open Sans" w:hAnsi="Open Sans" w:cs="Open Sans"/>
          <w:color w:val="004664" w:themeColor="text2" w:themeShade="BF"/>
        </w:rPr>
        <w:t>IT63R0503401633000000007226</w:t>
      </w:r>
      <w:r>
        <w:rPr>
          <w:rFonts w:ascii="Open Sans" w:hAnsi="Open Sans" w:cs="Open Sans"/>
          <w:color w:val="004664" w:themeColor="text2" w:themeShade="BF"/>
        </w:rPr>
        <w:t xml:space="preserve">, per i clienti </w:t>
      </w:r>
      <w:r w:rsidRPr="00194606">
        <w:rPr>
          <w:rFonts w:ascii="Open Sans" w:hAnsi="Open Sans" w:cs="Open Sans"/>
          <w:color w:val="004664" w:themeColor="text2" w:themeShade="BF"/>
        </w:rPr>
        <w:t>presso tutti</w:t>
      </w:r>
      <w:r>
        <w:rPr>
          <w:rFonts w:ascii="Open Sans" w:hAnsi="Open Sans" w:cs="Open Sans"/>
          <w:color w:val="004664" w:themeColor="text2" w:themeShade="BF"/>
        </w:rPr>
        <w:t xml:space="preserve"> gli </w:t>
      </w:r>
      <w:r w:rsidRPr="00220833">
        <w:rPr>
          <w:rFonts w:ascii="Open Sans" w:hAnsi="Open Sans" w:cs="Open Sans"/>
          <w:b/>
          <w:bCs/>
          <w:color w:val="D8117D"/>
        </w:rPr>
        <w:t>sportelli bancomat</w:t>
      </w:r>
      <w:r>
        <w:rPr>
          <w:rFonts w:ascii="Open Sans" w:hAnsi="Open Sans" w:cs="Open Sans"/>
          <w:b/>
          <w:bCs/>
          <w:color w:val="D8117D"/>
        </w:rPr>
        <w:t xml:space="preserve"> abilitati </w:t>
      </w:r>
      <w:r>
        <w:rPr>
          <w:rFonts w:ascii="Open Sans" w:hAnsi="Open Sans" w:cs="Open Sans"/>
          <w:color w:val="004664" w:themeColor="text2" w:themeShade="BF"/>
        </w:rPr>
        <w:t>e</w:t>
      </w:r>
      <w:r w:rsidRPr="00194606">
        <w:rPr>
          <w:rFonts w:ascii="Open Sans" w:hAnsi="Open Sans" w:cs="Open Sans"/>
          <w:color w:val="004664" w:themeColor="text2" w:themeShade="BF"/>
        </w:rPr>
        <w:t xml:space="preserve"> attraverso </w:t>
      </w:r>
      <w:r w:rsidRPr="00194606">
        <w:rPr>
          <w:rFonts w:ascii="Open Sans" w:hAnsi="Open Sans" w:cs="Open Sans"/>
          <w:b/>
          <w:bCs/>
          <w:color w:val="D8117D"/>
        </w:rPr>
        <w:t>home banking</w:t>
      </w:r>
      <w:r w:rsidRPr="00194606">
        <w:rPr>
          <w:rFonts w:ascii="Open Sans" w:hAnsi="Open Sans" w:cs="Open Sans"/>
          <w:color w:val="004664" w:themeColor="text2" w:themeShade="BF"/>
        </w:rPr>
        <w:t xml:space="preserve">. </w:t>
      </w:r>
    </w:p>
    <w:p w:rsidR="00865334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14"/>
          <w:szCs w:val="18"/>
        </w:rPr>
      </w:pPr>
    </w:p>
    <w:p w:rsidR="00A47503" w:rsidRPr="006A0689" w:rsidRDefault="00A47503" w:rsidP="00865334">
      <w:pPr>
        <w:jc w:val="both"/>
        <w:rPr>
          <w:rFonts w:ascii="Open Sans" w:hAnsi="Open Sans" w:cs="Open Sans"/>
          <w:color w:val="004664" w:themeColor="text2" w:themeShade="BF"/>
          <w:sz w:val="14"/>
          <w:szCs w:val="18"/>
        </w:rPr>
      </w:pP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noProof/>
          <w:color w:val="004664" w:themeColor="text2" w:themeShade="BF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D3BF8" wp14:editId="15A269A5">
                <wp:simplePos x="0" y="0"/>
                <wp:positionH relativeFrom="column">
                  <wp:posOffset>-1325</wp:posOffset>
                </wp:positionH>
                <wp:positionV relativeFrom="paragraph">
                  <wp:posOffset>100462</wp:posOffset>
                </wp:positionV>
                <wp:extent cx="6309995" cy="0"/>
                <wp:effectExtent l="0" t="12700" r="14605" b="12700"/>
                <wp:wrapNone/>
                <wp:docPr id="2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079F" id="Connettore 1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9pt" to="49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" strokecolor="#009fd3 [3204]" strokeweight="2pt">
                <v:stroke joinstyle="miter"/>
              </v:line>
            </w:pict>
          </mc:Fallback>
        </mc:AlternateConten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18"/>
          <w:szCs w:val="20"/>
        </w:rPr>
      </w:pPr>
      <w:r w:rsidRPr="006A0689">
        <w:rPr>
          <w:rFonts w:ascii="Open Sans" w:hAnsi="Open Sans" w:cs="Open Sans"/>
          <w:b/>
          <w:color w:val="004664" w:themeColor="text2" w:themeShade="BF"/>
          <w:sz w:val="18"/>
          <w:szCs w:val="20"/>
        </w:rPr>
        <w:t>AIRC | Dal 1965 con coraggio, contro il cancro</w:t>
      </w:r>
      <w:r w:rsidRPr="006A0689">
        <w:rPr>
          <w:rFonts w:ascii="Open Sans" w:hAnsi="Open Sans" w:cs="Open Sans"/>
          <w:color w:val="004664" w:themeColor="text2" w:themeShade="BF"/>
          <w:sz w:val="18"/>
          <w:szCs w:val="20"/>
        </w:rPr>
        <w:t xml:space="preserve"> Fondazione AIRC per la ricerca sul cancro sostiene progetti scientifici innovativi grazie a una raccolta fondi trasparente e costante, diffonde l’informazione scientifica, promuove la cultura della prevenzione nelle case, nelle piazze e nelle scuole. Conta su 4 milioni e mezzo di sostenitori, 20mila volontari e 17 comitati regionali che garantiscono a oltre 5.000 ricercatori - 61% donne e 55% ‘under 40’ - le risorse necessarie per portare nel più breve tempo possibile i risultati dal laboratorio al paziente. In oltre 50 anni di impegno AIRC ha distribuito oltre 1 miliardo e cinquecento milioni di euro per il finanziamento della ricerca oncologica (dati attualizzati e aggiornati al 1 gennaio 2020). Informazioni e approfondimenti su airc.it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0"/>
          <w:szCs w:val="22"/>
        </w:rPr>
      </w:pPr>
      <w:r w:rsidRPr="006A0689">
        <w:rPr>
          <w:rFonts w:ascii="Open Sans" w:hAnsi="Open Sans" w:cs="Open Sans"/>
          <w:noProof/>
          <w:color w:val="004664" w:themeColor="text2" w:themeShade="BF"/>
          <w:sz w:val="2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B9C89" wp14:editId="4270F316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310489" cy="0"/>
                <wp:effectExtent l="0" t="12700" r="14605" b="12700"/>
                <wp:wrapNone/>
                <wp:docPr id="6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48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0C90" id="Connettore 1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96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" strokecolor="#009fd3 [3204]" strokeweight="2pt">
                <v:stroke joinstyle="miter"/>
              </v:line>
            </w:pict>
          </mc:Fallback>
        </mc:AlternateContent>
      </w:r>
    </w:p>
    <w:p w:rsidR="00865334" w:rsidRPr="006A0689" w:rsidRDefault="00865334" w:rsidP="00865334">
      <w:pPr>
        <w:jc w:val="both"/>
        <w:rPr>
          <w:rFonts w:ascii="Open Sans" w:hAnsi="Open Sans" w:cs="Open Sans"/>
          <w:b/>
          <w:color w:val="004664" w:themeColor="text2" w:themeShade="BF"/>
          <w:sz w:val="18"/>
          <w:szCs w:val="20"/>
        </w:rPr>
      </w:pPr>
      <w:r w:rsidRPr="006A0689">
        <w:rPr>
          <w:rFonts w:ascii="Open Sans" w:hAnsi="Open Sans" w:cs="Open Sans"/>
          <w:b/>
          <w:color w:val="004664" w:themeColor="text2" w:themeShade="BF"/>
          <w:sz w:val="18"/>
          <w:szCs w:val="20"/>
        </w:rPr>
        <w:t xml:space="preserve">5x1000 per Fondazione AIRC moltiplica i risultati della ricerca </w:t>
      </w:r>
      <w:r w:rsidRPr="006A0689">
        <w:rPr>
          <w:rFonts w:ascii="Open Sans" w:hAnsi="Open Sans" w:cs="Open Sans"/>
          <w:color w:val="004664" w:themeColor="text2" w:themeShade="BF"/>
          <w:sz w:val="18"/>
          <w:szCs w:val="20"/>
        </w:rPr>
        <w:t>Oltre 1,6 milioni di italiani, anno dopo anno, hanno scelto di destinare il proprio 5 per 1000 ad AIRC, consentendo così la nascita di</w:t>
      </w:r>
      <w:r>
        <w:rPr>
          <w:rFonts w:ascii="Open Sans" w:hAnsi="Open Sans" w:cs="Open Sans"/>
          <w:color w:val="004664" w:themeColor="text2" w:themeShade="BF"/>
          <w:sz w:val="18"/>
          <w:szCs w:val="20"/>
        </w:rPr>
        <w:t xml:space="preserve"> </w:t>
      </w:r>
      <w:r w:rsidRPr="006A0689">
        <w:rPr>
          <w:rFonts w:ascii="Open Sans" w:hAnsi="Open Sans" w:cs="Open Sans"/>
          <w:color w:val="004664" w:themeColor="text2" w:themeShade="BF"/>
          <w:sz w:val="18"/>
          <w:szCs w:val="20"/>
        </w:rPr>
        <w:t>23</w:t>
      </w:r>
      <w:r>
        <w:rPr>
          <w:rFonts w:ascii="Open Sans" w:hAnsi="Open Sans" w:cs="Open Sans"/>
          <w:color w:val="004664" w:themeColor="text2" w:themeShade="BF"/>
          <w:sz w:val="18"/>
          <w:szCs w:val="20"/>
        </w:rPr>
        <w:t xml:space="preserve"> </w:t>
      </w:r>
      <w:r w:rsidRPr="006A0689">
        <w:rPr>
          <w:rFonts w:ascii="Open Sans" w:hAnsi="Open Sans" w:cs="Open Sans"/>
          <w:color w:val="004664" w:themeColor="text2" w:themeShade="BF"/>
          <w:sz w:val="18"/>
          <w:szCs w:val="20"/>
        </w:rPr>
        <w:t xml:space="preserve">programmi speciali, studi all'avanguardia focalizzati nella ricerca di nuove cure e di nuovi strumenti diagnostici. Una scelta che sta facendo la differenza nel rendere il cancro sempre più curabile. È possibile moltiplicare i risultati della ricerca sul cancro inserendo il codice fiscale 80051890152 nella dichiarazione dei redditi. Informazioni e approfondimenti su airc.it/sostienici/5-x-mille </w:t>
      </w:r>
    </w:p>
    <w:p w:rsidR="00865334" w:rsidRPr="006A0689" w:rsidRDefault="00865334" w:rsidP="00865334">
      <w:pPr>
        <w:jc w:val="both"/>
        <w:rPr>
          <w:rFonts w:ascii="Open Sans" w:hAnsi="Open Sans" w:cs="Open Sans"/>
          <w:color w:val="004664" w:themeColor="text2" w:themeShade="BF"/>
          <w:sz w:val="22"/>
          <w:szCs w:val="22"/>
        </w:rPr>
      </w:pPr>
      <w:r w:rsidRPr="006A0689">
        <w:rPr>
          <w:rFonts w:ascii="Open Sans" w:hAnsi="Open Sans" w:cs="Open Sans"/>
          <w:noProof/>
          <w:color w:val="004664" w:themeColor="text2" w:themeShade="BF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A5921" wp14:editId="2DA9FB11">
                <wp:simplePos x="0" y="0"/>
                <wp:positionH relativeFrom="column">
                  <wp:posOffset>-9525</wp:posOffset>
                </wp:positionH>
                <wp:positionV relativeFrom="paragraph">
                  <wp:posOffset>154208</wp:posOffset>
                </wp:positionV>
                <wp:extent cx="6310489" cy="0"/>
                <wp:effectExtent l="0" t="0" r="14605" b="12700"/>
                <wp:wrapNone/>
                <wp:docPr id="7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4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9CE80" id="Connettore 1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15pt" to="49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" strokecolor="#009fd3 [3204]" strokeweight=".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7925"/>
      </w:tblGrid>
      <w:tr w:rsidR="00865334" w:rsidRPr="006A0689" w:rsidTr="001A3649">
        <w:tc>
          <w:tcPr>
            <w:tcW w:w="9905" w:type="dxa"/>
            <w:gridSpan w:val="4"/>
            <w:vAlign w:val="center"/>
          </w:tcPr>
          <w:p w:rsidR="00865334" w:rsidRPr="006A0689" w:rsidRDefault="00865334" w:rsidP="001A3649">
            <w:pPr>
              <w:ind w:left="-113"/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</w:pPr>
          </w:p>
          <w:p w:rsidR="00865334" w:rsidRPr="006A0689" w:rsidRDefault="00865334" w:rsidP="001A3649">
            <w:pPr>
              <w:ind w:left="-113"/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</w:pPr>
            <w:r w:rsidRPr="006A0689">
              <w:rPr>
                <w:rFonts w:ascii="Open Sans" w:hAnsi="Open Sans" w:cs="Open Sans"/>
                <w:color w:val="004664" w:themeColor="text2" w:themeShade="BF"/>
                <w:sz w:val="18"/>
                <w:szCs w:val="18"/>
              </w:rPr>
              <w:t>Per conoscere tutte le iniziative ed essere aggiornati in tempo reale</w:t>
            </w:r>
          </w:p>
        </w:tc>
      </w:tr>
      <w:tr w:rsidR="00865334" w:rsidTr="001A3649">
        <w:trPr>
          <w:trHeight w:val="42"/>
        </w:trPr>
        <w:tc>
          <w:tcPr>
            <w:tcW w:w="9905" w:type="dxa"/>
            <w:gridSpan w:val="4"/>
            <w:vAlign w:val="center"/>
          </w:tcPr>
          <w:p w:rsidR="00865334" w:rsidRPr="00C922C5" w:rsidRDefault="00865334" w:rsidP="001A3649">
            <w:pPr>
              <w:ind w:left="-113"/>
              <w:rPr>
                <w:rFonts w:ascii="Open Sans" w:hAnsi="Open Sans" w:cs="Open Sans"/>
                <w:b/>
                <w:bCs/>
                <w:color w:val="005E86" w:themeColor="text2"/>
                <w:sz w:val="8"/>
                <w:szCs w:val="8"/>
              </w:rPr>
            </w:pPr>
          </w:p>
        </w:tc>
      </w:tr>
      <w:tr w:rsidR="00865334" w:rsidTr="001A3649">
        <w:tc>
          <w:tcPr>
            <w:tcW w:w="846" w:type="dxa"/>
            <w:vAlign w:val="center"/>
          </w:tcPr>
          <w:p w:rsidR="00865334" w:rsidRPr="00B12DA6" w:rsidRDefault="00151FC8" w:rsidP="001A3649">
            <w:pPr>
              <w:pStyle w:val="Airc-collegamentoipertestuale"/>
            </w:pPr>
            <w:hyperlink r:id="rId8" w:history="1">
              <w:r w:rsidR="00865334" w:rsidRPr="00B12DA6">
                <w:rPr>
                  <w:rStyle w:val="Collegamentoipertestuale"/>
                  <w:color w:val="005E86" w:themeColor="text2"/>
                </w:rPr>
                <w:t xml:space="preserve">airc.it       </w:t>
              </w:r>
            </w:hyperlink>
            <w:r w:rsidR="00865334" w:rsidRPr="00B12DA6">
              <w:t xml:space="preserve"> </w:t>
            </w:r>
          </w:p>
        </w:tc>
        <w:tc>
          <w:tcPr>
            <w:tcW w:w="567" w:type="dxa"/>
            <w:vAlign w:val="center"/>
          </w:tcPr>
          <w:p w:rsidR="00865334" w:rsidRDefault="00865334" w:rsidP="001A3649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6D1177DE" wp14:editId="5230756F">
                  <wp:extent cx="220980" cy="220980"/>
                  <wp:effectExtent l="0" t="0" r="0" b="0"/>
                  <wp:docPr id="8" name="Immagine 8" descr="Immagine che contiene oggetto, segnale&#10;&#10;Descrizione generata automaticamen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Immagine che contiene oggetto, segnale&#10;&#10;Descrizione generata automaticamente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19" cy="23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865334" w:rsidRDefault="00865334" w:rsidP="001A3649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281611D8" wp14:editId="71B7623C">
                  <wp:extent cx="220980" cy="220980"/>
                  <wp:effectExtent l="0" t="0" r="0" b="0"/>
                  <wp:docPr id="13" name="Immagin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16" cy="24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  <w:vAlign w:val="center"/>
          </w:tcPr>
          <w:p w:rsidR="00865334" w:rsidRDefault="00865334" w:rsidP="001A3649">
            <w:pPr>
              <w:rPr>
                <w:rFonts w:ascii="Open Sans" w:hAnsi="Open Sans" w:cs="Open Sans"/>
                <w:color w:val="005E86" w:themeColor="text2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color w:val="005E86" w:themeColor="text2"/>
                <w:sz w:val="22"/>
                <w:szCs w:val="22"/>
                <w:lang w:eastAsia="it-IT"/>
              </w:rPr>
              <w:drawing>
                <wp:inline distT="0" distB="0" distL="0" distR="0" wp14:anchorId="23407EAD" wp14:editId="7C487575">
                  <wp:extent cx="220980" cy="220980"/>
                  <wp:effectExtent l="0" t="0" r="0" b="0"/>
                  <wp:docPr id="14" name="Immagine 1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32" cy="24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334" w:rsidRDefault="00865334" w:rsidP="00865334">
      <w:pPr>
        <w:tabs>
          <w:tab w:val="left" w:pos="2828"/>
        </w:tabs>
        <w:rPr>
          <w:rFonts w:ascii="Open Sans" w:hAnsi="Open Sans" w:cs="Open Sans"/>
          <w:sz w:val="22"/>
          <w:szCs w:val="22"/>
        </w:rPr>
      </w:pPr>
    </w:p>
    <w:p w:rsidR="002E5618" w:rsidRPr="00994F9E" w:rsidRDefault="002E5618" w:rsidP="00994F9E">
      <w:pPr>
        <w:jc w:val="both"/>
        <w:rPr>
          <w:rFonts w:ascii="Open Sans" w:hAnsi="Open Sans" w:cs="Open Sans"/>
          <w:color w:val="005E86" w:themeColor="text2"/>
          <w:sz w:val="22"/>
          <w:szCs w:val="22"/>
        </w:rPr>
      </w:pPr>
    </w:p>
    <w:sectPr w:rsidR="002E5618" w:rsidRPr="00994F9E" w:rsidSect="0086533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35" w:right="1134" w:bottom="1134" w:left="85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B0" w:rsidRDefault="00463AB0" w:rsidP="00893F37">
      <w:r>
        <w:separator/>
      </w:r>
    </w:p>
  </w:endnote>
  <w:endnote w:type="continuationSeparator" w:id="0">
    <w:p w:rsidR="00463AB0" w:rsidRDefault="00463AB0" w:rsidP="008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ignPainter HouseScript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ignPainter HouseScrip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131434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F1733" w:rsidRDefault="00CF1733" w:rsidP="00C7173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9294939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F1733" w:rsidRDefault="00CF1733" w:rsidP="00CF1733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F1733" w:rsidRDefault="00CF1733" w:rsidP="00CF17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="Open Sans" w:hAnsi="Open Sans" w:cs="Open Sans"/>
        <w:color w:val="009FD3" w:themeColor="accent1"/>
        <w:sz w:val="15"/>
        <w:szCs w:val="15"/>
      </w:rPr>
      <w:id w:val="-6849848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F1733" w:rsidRPr="0078776D" w:rsidRDefault="00CF1733" w:rsidP="00F10E23">
        <w:pPr>
          <w:pStyle w:val="Pidipagina"/>
          <w:framePr w:wrap="none" w:vAnchor="text" w:hAnchor="page" w:x="10893" w:y="1563"/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</w:pP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begin"/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instrText xml:space="preserve"> PAGE </w:instrText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separate"/>
        </w:r>
        <w:r w:rsidR="00151FC8">
          <w:rPr>
            <w:rStyle w:val="Numeropagina"/>
            <w:rFonts w:ascii="Open Sans" w:hAnsi="Open Sans" w:cs="Open Sans"/>
            <w:noProof/>
            <w:color w:val="009FD3" w:themeColor="accent1"/>
            <w:sz w:val="15"/>
            <w:szCs w:val="15"/>
          </w:rPr>
          <w:t>3</w:t>
        </w:r>
        <w:r w:rsidRPr="0078776D">
          <w:rPr>
            <w:rStyle w:val="Numeropagina"/>
            <w:rFonts w:ascii="Open Sans" w:hAnsi="Open Sans" w:cs="Open Sans"/>
            <w:color w:val="009FD3" w:themeColor="accent1"/>
            <w:sz w:val="15"/>
            <w:szCs w:val="15"/>
          </w:rPr>
          <w:fldChar w:fldCharType="end"/>
        </w:r>
      </w:p>
    </w:sdtContent>
  </w:sdt>
  <w:p w:rsidR="00CF1733" w:rsidRDefault="00F10E23" w:rsidP="00CF1733">
    <w:pPr>
      <w:pStyle w:val="Pidipagina"/>
      <w:ind w:right="360"/>
    </w:pPr>
    <w:r>
      <w:rPr>
        <w:rFonts w:ascii="Open Sans" w:hAnsi="Open Sans" w:cs="Open Sans"/>
        <w:b/>
        <w:bCs/>
        <w:noProof/>
        <w:color w:val="005E86" w:themeColor="text2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82816" behindDoc="1" locked="0" layoutInCell="1" allowOverlap="0" wp14:anchorId="60918AC6" wp14:editId="4A85BA93">
              <wp:simplePos x="0" y="0"/>
              <wp:positionH relativeFrom="page">
                <wp:posOffset>541651</wp:posOffset>
              </wp:positionH>
              <wp:positionV relativeFrom="page">
                <wp:posOffset>9541510</wp:posOffset>
              </wp:positionV>
              <wp:extent cx="2520000" cy="820800"/>
              <wp:effectExtent l="0" t="0" r="0" b="5080"/>
              <wp:wrapNone/>
              <wp:docPr id="57" name="Casella di tes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0E23" w:rsidRPr="008E65D4" w:rsidRDefault="00F10E23" w:rsidP="00F10E23">
                          <w:pPr>
                            <w:spacing w:line="320" w:lineRule="exact"/>
                            <w:rPr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AIRC.IT/area-stamp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18AC6" id="_x0000_t202" coordsize="21600,21600" o:spt="202" path="m,l,21600r21600,l21600,xe">
              <v:stroke joinstyle="miter"/>
              <v:path gradientshapeok="t" o:connecttype="rect"/>
            </v:shapetype>
            <v:shape id="Casella di testo 57" o:spid="_x0000_s1027" type="#_x0000_t202" style="position:absolute;margin-left:42.65pt;margin-top:751.3pt;width:198.45pt;height:64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" o:allowoverlap="f" fillcolor="white [3201]" stroked="f" strokeweight=".5pt">
              <v:textbox inset="0,0,0,0">
                <w:txbxContent>
                  <w:p w:rsidR="00F10E23" w:rsidRPr="008E65D4" w:rsidRDefault="00F10E23" w:rsidP="00F10E23">
                    <w:pPr>
                      <w:spacing w:line="320" w:lineRule="exact"/>
                      <w:rPr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AIRC.IT/area-stamp</w:t>
                    </w:r>
                    <w: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33" w:rsidRDefault="00CF1733" w:rsidP="00CF1733">
    <w:pPr>
      <w:pStyle w:val="Pidipagina"/>
      <w:framePr w:wrap="none" w:vAnchor="text" w:hAnchor="page" w:x="10654" w:y="1276"/>
      <w:rPr>
        <w:rStyle w:val="Numeropagina"/>
      </w:rPr>
    </w:pPr>
  </w:p>
  <w:p w:rsidR="00957859" w:rsidRDefault="008E65D4" w:rsidP="00CF1733">
    <w:pPr>
      <w:pStyle w:val="Pidipagina"/>
      <w:ind w:right="360"/>
    </w:pPr>
    <w:r>
      <w:rPr>
        <w:rFonts w:ascii="Open Sans" w:hAnsi="Open Sans" w:cs="Open Sans"/>
        <w:b/>
        <w:bCs/>
        <w:noProof/>
        <w:color w:val="005E86" w:themeColor="text2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0" wp14:anchorId="2569742C" wp14:editId="599A8CD5">
              <wp:simplePos x="0" y="0"/>
              <wp:positionH relativeFrom="page">
                <wp:posOffset>541651</wp:posOffset>
              </wp:positionH>
              <wp:positionV relativeFrom="page">
                <wp:posOffset>9541510</wp:posOffset>
              </wp:positionV>
              <wp:extent cx="3214800" cy="820800"/>
              <wp:effectExtent l="0" t="0" r="0" b="5080"/>
              <wp:wrapNone/>
              <wp:docPr id="34" name="Casella di tes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8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52F3" w:rsidRPr="008E65D4" w:rsidRDefault="004152F3" w:rsidP="004152F3">
                          <w:pP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FONDAZIONE AIRC</w:t>
                          </w:r>
                        </w:p>
                        <w:p w:rsidR="004152F3" w:rsidRDefault="004152F3" w:rsidP="004152F3">
                          <w:pPr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</w:pPr>
                          <w:r w:rsidRPr="008E65D4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</w:rPr>
                            <w:t>PER LA RICERCA SUL CANCRO</w:t>
                          </w:r>
                        </w:p>
                        <w:p w:rsidR="004152F3" w:rsidRPr="006E0BB1" w:rsidRDefault="004152F3" w:rsidP="00F10E23">
                          <w:pPr>
                            <w:spacing w:line="320" w:lineRule="exact"/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  <w:t xml:space="preserve">Tel. +39 02 77971 </w:t>
                          </w:r>
                        </w:p>
                        <w:p w:rsidR="008E65D4" w:rsidRPr="006E0BB1" w:rsidRDefault="004152F3" w:rsidP="004152F3">
                          <w:pPr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color w:val="005E86" w:themeColor="text2"/>
                              <w:sz w:val="14"/>
                              <w:szCs w:val="14"/>
                              <w:lang w:val="en-US"/>
                            </w:rPr>
                            <w:t>comunicazione@airc.it</w:t>
                          </w:r>
                        </w:p>
                        <w:p w:rsidR="004152F3" w:rsidRPr="006E0BB1" w:rsidRDefault="004152F3" w:rsidP="00F10E23">
                          <w:pPr>
                            <w:spacing w:line="320" w:lineRule="exact"/>
                            <w:rPr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r w:rsidRPr="006E0BB1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  <w:t>AIRC.IT/area-stamp</w:t>
                          </w:r>
                          <w:r w:rsidR="008E65D4" w:rsidRPr="006E0BB1">
                            <w:rPr>
                              <w:rFonts w:ascii="Open Sans" w:hAnsi="Open Sans" w:cs="Open Sans"/>
                              <w:b/>
                              <w:color w:val="009FD3" w:themeColor="accent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42C" id="_x0000_t202" coordsize="21600,21600" o:spt="202" path="m,l,21600r21600,l21600,xe">
              <v:stroke joinstyle="miter"/>
              <v:path gradientshapeok="t" o:connecttype="rect"/>
            </v:shapetype>
            <v:shape id="Casella di testo 34" o:spid="_x0000_s1029" type="#_x0000_t202" style="position:absolute;margin-left:42.65pt;margin-top:751.3pt;width:253.15pt;height:6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" o:allowoverlap="f" fillcolor="white [3201]" stroked="f" strokeweight=".5pt">
              <v:textbox inset="0,0,0,0">
                <w:txbxContent>
                  <w:p w:rsidR="004152F3" w:rsidRPr="008E65D4" w:rsidRDefault="004152F3" w:rsidP="004152F3">
                    <w:pP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FONDAZIONE AIRC</w:t>
                    </w:r>
                  </w:p>
                  <w:p w:rsidR="004152F3" w:rsidRDefault="004152F3" w:rsidP="004152F3">
                    <w:pPr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</w:pPr>
                    <w:r w:rsidRPr="008E65D4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</w:rPr>
                      <w:t>PER LA RICERCA SUL CANCRO</w:t>
                    </w:r>
                  </w:p>
                  <w:p w:rsidR="004152F3" w:rsidRPr="006E0BB1" w:rsidRDefault="004152F3" w:rsidP="00F10E23">
                    <w:pPr>
                      <w:spacing w:line="320" w:lineRule="exact"/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  <w:t xml:space="preserve">Tel. +39 02 77971 </w:t>
                    </w:r>
                  </w:p>
                  <w:p w:rsidR="008E65D4" w:rsidRPr="006E0BB1" w:rsidRDefault="004152F3" w:rsidP="004152F3">
                    <w:pPr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color w:val="005E86" w:themeColor="text2"/>
                        <w:sz w:val="14"/>
                        <w:szCs w:val="14"/>
                        <w:lang w:val="en-US"/>
                      </w:rPr>
                      <w:t>comunicazione@airc.it</w:t>
                    </w:r>
                  </w:p>
                  <w:p w:rsidR="004152F3" w:rsidRPr="006E0BB1" w:rsidRDefault="004152F3" w:rsidP="00F10E23">
                    <w:pPr>
                      <w:spacing w:line="320" w:lineRule="exact"/>
                      <w:rPr>
                        <w:color w:val="009FD3" w:themeColor="accent1"/>
                        <w:sz w:val="16"/>
                        <w:szCs w:val="16"/>
                        <w:lang w:val="en-US"/>
                      </w:rPr>
                    </w:pPr>
                    <w:r w:rsidRPr="006E0BB1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  <w:lang w:val="en-US"/>
                      </w:rPr>
                      <w:t>AIRC.IT/area-</w:t>
                    </w:r>
                    <w:proofErr w:type="spellStart"/>
                    <w:r w:rsidRPr="006E0BB1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  <w:lang w:val="en-US"/>
                      </w:rPr>
                      <w:t>stamp</w:t>
                    </w:r>
                    <w:r w:rsidR="008E65D4" w:rsidRPr="006E0BB1">
                      <w:rPr>
                        <w:rFonts w:ascii="Open Sans" w:hAnsi="Open Sans" w:cs="Open Sans"/>
                        <w:b/>
                        <w:color w:val="009FD3" w:themeColor="accent1"/>
                        <w:sz w:val="16"/>
                        <w:szCs w:val="16"/>
                        <w:lang w:val="en-US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B0" w:rsidRDefault="00463AB0" w:rsidP="00893F37">
      <w:r>
        <w:separator/>
      </w:r>
    </w:p>
  </w:footnote>
  <w:footnote w:type="continuationSeparator" w:id="0">
    <w:p w:rsidR="00463AB0" w:rsidRDefault="00463AB0" w:rsidP="0089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D4" w:rsidRDefault="00A309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6912" behindDoc="1" locked="0" layoutInCell="1" allowOverlap="1" wp14:anchorId="557D1793" wp14:editId="3AFE3845">
          <wp:simplePos x="0" y="0"/>
          <wp:positionH relativeFrom="margin">
            <wp:posOffset>-548640</wp:posOffset>
          </wp:positionH>
          <wp:positionV relativeFrom="paragraph">
            <wp:posOffset>-450850</wp:posOffset>
          </wp:positionV>
          <wp:extent cx="7560000" cy="2030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municato stamp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E23" w:rsidRPr="00F10E2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B1AE92C" wp14:editId="12700AD7">
              <wp:simplePos x="0" y="0"/>
              <wp:positionH relativeFrom="column">
                <wp:posOffset>0</wp:posOffset>
              </wp:positionH>
              <wp:positionV relativeFrom="paragraph">
                <wp:posOffset>365081</wp:posOffset>
              </wp:positionV>
              <wp:extent cx="3948811" cy="543600"/>
              <wp:effectExtent l="0" t="0" r="1270" b="2540"/>
              <wp:wrapNone/>
              <wp:docPr id="55" name="Casella di test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8811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E23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  <w:r w:rsidRPr="008E65D4"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  <w:t>RENDIAMO IL CANCRO SEMPRE PIÙ CURABILE</w:t>
                          </w:r>
                        </w:p>
                        <w:p w:rsidR="00F10E23" w:rsidRPr="008E65D4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</w:p>
                        <w:p w:rsidR="00F10E23" w:rsidRPr="008C04EA" w:rsidRDefault="00F10E23" w:rsidP="00F10E23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</w:pPr>
                          <w:r w:rsidRPr="008C04EA"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AE92C" id="_x0000_t202" coordsize="21600,21600" o:spt="202" path="m,l,21600r21600,l21600,xe">
              <v:stroke joinstyle="miter"/>
              <v:path gradientshapeok="t" o:connecttype="rect"/>
            </v:shapetype>
            <v:shape id="Casella di testo 55" o:spid="_x0000_s1026" type="#_x0000_t202" style="position:absolute;margin-left:0;margin-top:28.75pt;width:310.95pt;height:4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" filled="f" stroked="f" strokeweight=".5pt">
              <v:textbox inset="0,0,0,0">
                <w:txbxContent>
                  <w:p w:rsidR="00F10E23" w:rsidRDefault="00F10E23" w:rsidP="00F10E23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  <w:r w:rsidRPr="008E65D4"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  <w:t>RENDIAMO IL CANCRO SEMPRE PIÙ CURABILE</w:t>
                    </w:r>
                  </w:p>
                  <w:p w:rsidR="00F10E23" w:rsidRPr="008E65D4" w:rsidRDefault="00F10E23" w:rsidP="00F10E23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</w:p>
                  <w:p w:rsidR="00F10E23" w:rsidRPr="008C04EA" w:rsidRDefault="00F10E23" w:rsidP="00F10E23">
                    <w:pPr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</w:pPr>
                    <w:r w:rsidRPr="008C04EA"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59" w:rsidRDefault="00A309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4864" behindDoc="1" locked="0" layoutInCell="1" allowOverlap="1" wp14:anchorId="412030C0" wp14:editId="0AFB0447">
          <wp:simplePos x="0" y="0"/>
          <wp:positionH relativeFrom="margin">
            <wp:posOffset>-542860</wp:posOffset>
          </wp:positionH>
          <wp:positionV relativeFrom="paragraph">
            <wp:posOffset>-450215</wp:posOffset>
          </wp:positionV>
          <wp:extent cx="7550550" cy="2030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municato stamp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50" cy="20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5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5AC3A4E" wp14:editId="4B45B679">
              <wp:simplePos x="0" y="0"/>
              <wp:positionH relativeFrom="column">
                <wp:posOffset>1270</wp:posOffset>
              </wp:positionH>
              <wp:positionV relativeFrom="paragraph">
                <wp:posOffset>358140</wp:posOffset>
              </wp:positionV>
              <wp:extent cx="3948811" cy="543600"/>
              <wp:effectExtent l="0" t="0" r="1270" b="2540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8811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65D4" w:rsidRDefault="008E65D4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  <w:r w:rsidRPr="008E65D4"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  <w:t>RENDIAMO IL CANCRO SEMPRE PIÙ CURABILE</w:t>
                          </w:r>
                        </w:p>
                        <w:p w:rsidR="008E65D4" w:rsidRPr="008E65D4" w:rsidRDefault="008E65D4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009FD3" w:themeColor="accent1"/>
                              <w:sz w:val="14"/>
                              <w:szCs w:val="14"/>
                            </w:rPr>
                          </w:pPr>
                        </w:p>
                        <w:p w:rsidR="008A750E" w:rsidRPr="008C04EA" w:rsidRDefault="008A750E" w:rsidP="008A750E">
                          <w:pPr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</w:pPr>
                          <w:r w:rsidRPr="008C04EA">
                            <w:rPr>
                              <w:rFonts w:ascii="Open Sans SemiBold" w:hAnsi="Open Sans SemiBold" w:cs="Open Sans SemiBold"/>
                              <w:b/>
                              <w:color w:val="777776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3A4E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8" type="#_x0000_t202" style="position:absolute;margin-left:.1pt;margin-top:28.2pt;width:310.95pt;height:4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" filled="f" stroked="f" strokeweight=".5pt">
              <v:textbox inset="0,0,0,0">
                <w:txbxContent>
                  <w:p w:rsidR="008E65D4" w:rsidRDefault="008E65D4" w:rsidP="008A750E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  <w:r w:rsidRPr="008E65D4"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  <w:t>RENDIAMO IL CANCRO SEMPRE PIÙ CURABILE</w:t>
                    </w:r>
                  </w:p>
                  <w:p w:rsidR="008E65D4" w:rsidRPr="008E65D4" w:rsidRDefault="008E65D4" w:rsidP="008A750E">
                    <w:pPr>
                      <w:rPr>
                        <w:rFonts w:ascii="Open Sans SemiBold" w:hAnsi="Open Sans SemiBold" w:cs="Open Sans SemiBold"/>
                        <w:b/>
                        <w:color w:val="009FD3" w:themeColor="accent1"/>
                        <w:sz w:val="14"/>
                        <w:szCs w:val="14"/>
                      </w:rPr>
                    </w:pPr>
                  </w:p>
                  <w:p w:rsidR="008A750E" w:rsidRPr="008C04EA" w:rsidRDefault="008A750E" w:rsidP="008A750E">
                    <w:pPr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</w:pPr>
                    <w:r w:rsidRPr="008C04EA">
                      <w:rPr>
                        <w:rFonts w:ascii="Open Sans SemiBold" w:hAnsi="Open Sans SemiBold" w:cs="Open Sans SemiBold"/>
                        <w:b/>
                        <w:color w:val="777776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0B"/>
    <w:multiLevelType w:val="hybridMultilevel"/>
    <w:tmpl w:val="875A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850"/>
    <w:multiLevelType w:val="multilevel"/>
    <w:tmpl w:val="6FA8E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669"/>
    <w:multiLevelType w:val="hybridMultilevel"/>
    <w:tmpl w:val="7818A8D4"/>
    <w:lvl w:ilvl="0" w:tplc="EC122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4A47"/>
    <w:multiLevelType w:val="hybridMultilevel"/>
    <w:tmpl w:val="6FA8E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EFE"/>
    <w:multiLevelType w:val="hybridMultilevel"/>
    <w:tmpl w:val="6B2ABBD8"/>
    <w:lvl w:ilvl="0" w:tplc="EC122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9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1C6A"/>
    <w:multiLevelType w:val="multilevel"/>
    <w:tmpl w:val="6FA8E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7"/>
    <w:rsid w:val="00005582"/>
    <w:rsid w:val="00092512"/>
    <w:rsid w:val="00151FC8"/>
    <w:rsid w:val="00186C44"/>
    <w:rsid w:val="001A3FFC"/>
    <w:rsid w:val="001A4F57"/>
    <w:rsid w:val="001C257F"/>
    <w:rsid w:val="001F0B33"/>
    <w:rsid w:val="001F539B"/>
    <w:rsid w:val="00232F23"/>
    <w:rsid w:val="00237C04"/>
    <w:rsid w:val="00245047"/>
    <w:rsid w:val="00294475"/>
    <w:rsid w:val="002B10CD"/>
    <w:rsid w:val="002C0068"/>
    <w:rsid w:val="002C69B5"/>
    <w:rsid w:val="002E5618"/>
    <w:rsid w:val="002F1ABB"/>
    <w:rsid w:val="002F6DED"/>
    <w:rsid w:val="0030736A"/>
    <w:rsid w:val="00403FDF"/>
    <w:rsid w:val="004152F3"/>
    <w:rsid w:val="00426DD1"/>
    <w:rsid w:val="00463AB0"/>
    <w:rsid w:val="004C380E"/>
    <w:rsid w:val="004C76D4"/>
    <w:rsid w:val="004F0711"/>
    <w:rsid w:val="004F278D"/>
    <w:rsid w:val="005A200D"/>
    <w:rsid w:val="005C60A3"/>
    <w:rsid w:val="005F3C60"/>
    <w:rsid w:val="00623662"/>
    <w:rsid w:val="006941CC"/>
    <w:rsid w:val="006A6753"/>
    <w:rsid w:val="006E0BB1"/>
    <w:rsid w:val="006E157B"/>
    <w:rsid w:val="00746FF1"/>
    <w:rsid w:val="0075581E"/>
    <w:rsid w:val="00781052"/>
    <w:rsid w:val="0078776D"/>
    <w:rsid w:val="00800FCB"/>
    <w:rsid w:val="00831999"/>
    <w:rsid w:val="00835F3C"/>
    <w:rsid w:val="00865321"/>
    <w:rsid w:val="00865334"/>
    <w:rsid w:val="00882101"/>
    <w:rsid w:val="00893F37"/>
    <w:rsid w:val="008948B7"/>
    <w:rsid w:val="008A750E"/>
    <w:rsid w:val="008C04EA"/>
    <w:rsid w:val="008E65D4"/>
    <w:rsid w:val="008E6ADE"/>
    <w:rsid w:val="00957859"/>
    <w:rsid w:val="00976B44"/>
    <w:rsid w:val="00994F9E"/>
    <w:rsid w:val="009D1301"/>
    <w:rsid w:val="00A3096A"/>
    <w:rsid w:val="00A47503"/>
    <w:rsid w:val="00A53A74"/>
    <w:rsid w:val="00B12DA6"/>
    <w:rsid w:val="00BB4211"/>
    <w:rsid w:val="00BC1185"/>
    <w:rsid w:val="00BC6CC4"/>
    <w:rsid w:val="00C76196"/>
    <w:rsid w:val="00C922C5"/>
    <w:rsid w:val="00C95116"/>
    <w:rsid w:val="00CA1EC4"/>
    <w:rsid w:val="00CE7A58"/>
    <w:rsid w:val="00CF1733"/>
    <w:rsid w:val="00CF5FB4"/>
    <w:rsid w:val="00D12088"/>
    <w:rsid w:val="00DA0AB6"/>
    <w:rsid w:val="00DA254F"/>
    <w:rsid w:val="00E02975"/>
    <w:rsid w:val="00E24DC3"/>
    <w:rsid w:val="00E7607F"/>
    <w:rsid w:val="00E77172"/>
    <w:rsid w:val="00E86B04"/>
    <w:rsid w:val="00EE3888"/>
    <w:rsid w:val="00EF4F56"/>
    <w:rsid w:val="00F10E23"/>
    <w:rsid w:val="00F55460"/>
    <w:rsid w:val="00F94C0F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D08A47"/>
  <w15:chartTrackingRefBased/>
  <w15:docId w15:val="{5B9151B7-539E-DB42-BAFC-8A8E97E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3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F37"/>
  </w:style>
  <w:style w:type="paragraph" w:styleId="Pidipagina">
    <w:name w:val="footer"/>
    <w:basedOn w:val="Normale"/>
    <w:link w:val="PidipaginaCarattere"/>
    <w:uiPriority w:val="99"/>
    <w:unhideWhenUsed/>
    <w:rsid w:val="00893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F37"/>
  </w:style>
  <w:style w:type="character" w:styleId="Enfasigrassetto">
    <w:name w:val="Strong"/>
    <w:basedOn w:val="Carpredefinitoparagrafo"/>
    <w:uiPriority w:val="22"/>
    <w:qFormat/>
    <w:rsid w:val="00893F37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CF1733"/>
  </w:style>
  <w:style w:type="paragraph" w:styleId="NormaleWeb">
    <w:name w:val="Normal (Web)"/>
    <w:basedOn w:val="Normale"/>
    <w:uiPriority w:val="99"/>
    <w:unhideWhenUsed/>
    <w:rsid w:val="00FE6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E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5321"/>
    <w:rPr>
      <w:color w:val="DFC109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53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B33"/>
    <w:rPr>
      <w:color w:val="009FD3" w:themeColor="followedHyperlink"/>
      <w:u w:val="single"/>
    </w:rPr>
  </w:style>
  <w:style w:type="paragraph" w:customStyle="1" w:styleId="Airc-collegamentoipertestuale">
    <w:name w:val="Airc - collegamento ipertestuale"/>
    <w:basedOn w:val="Normale"/>
    <w:qFormat/>
    <w:rsid w:val="00B12DA6"/>
    <w:pPr>
      <w:ind w:left="-113"/>
    </w:pPr>
    <w:rPr>
      <w:rFonts w:ascii="Open Sans" w:hAnsi="Open Sans" w:cs="Open Sans"/>
      <w:b/>
      <w:bCs/>
      <w:color w:val="005E86" w:themeColor="text2"/>
      <w:sz w:val="22"/>
      <w:szCs w:val="22"/>
      <w:u w:val="single"/>
    </w:rPr>
  </w:style>
  <w:style w:type="paragraph" w:customStyle="1" w:styleId="Infodataetema">
    <w:name w:val="Info data e tema"/>
    <w:basedOn w:val="Normale"/>
    <w:qFormat/>
    <w:rsid w:val="00E24DC3"/>
    <w:pPr>
      <w:tabs>
        <w:tab w:val="left" w:pos="3312"/>
      </w:tabs>
    </w:pPr>
    <w:rPr>
      <w:rFonts w:ascii="Open Sans" w:hAnsi="Open Sans" w:cs="Open Sans"/>
      <w:b/>
      <w:bCs/>
      <w:color w:val="009FD3" w:themeColor="accent1"/>
      <w:sz w:val="28"/>
      <w:szCs w:val="22"/>
    </w:rPr>
  </w:style>
  <w:style w:type="paragraph" w:customStyle="1" w:styleId="Titolodicopertina">
    <w:name w:val="Titolo di copertina"/>
    <w:basedOn w:val="Normale"/>
    <w:qFormat/>
    <w:rsid w:val="00831999"/>
    <w:pPr>
      <w:tabs>
        <w:tab w:val="left" w:pos="3312"/>
      </w:tabs>
    </w:pPr>
    <w:rPr>
      <w:rFonts w:ascii="Open Sans ExtraBold" w:hAnsi="Open Sans ExtraBold" w:cs="Open Sans ExtraBold"/>
      <w:b/>
      <w:bCs/>
      <w:color w:val="005E86" w:themeColor="text2"/>
      <w:sz w:val="36"/>
      <w:szCs w:val="36"/>
    </w:rPr>
  </w:style>
  <w:style w:type="paragraph" w:customStyle="1" w:styleId="testocorrente">
    <w:name w:val="testo corrente"/>
    <w:basedOn w:val="Normale"/>
    <w:qFormat/>
    <w:rsid w:val="00831999"/>
    <w:pPr>
      <w:jc w:val="both"/>
    </w:pPr>
    <w:rPr>
      <w:rFonts w:ascii="Open Sans" w:hAnsi="Open Sans" w:cs="Open Sans"/>
      <w:color w:val="005E86" w:themeColor="text2"/>
      <w:sz w:val="22"/>
      <w:szCs w:val="22"/>
    </w:rPr>
  </w:style>
  <w:style w:type="paragraph" w:customStyle="1" w:styleId="testocorrenteinevidenza">
    <w:name w:val="testo corrente in evidenza"/>
    <w:basedOn w:val="Normale"/>
    <w:qFormat/>
    <w:rsid w:val="00831999"/>
    <w:pPr>
      <w:jc w:val="both"/>
    </w:pPr>
    <w:rPr>
      <w:rFonts w:ascii="Open Sans" w:hAnsi="Open Sans" w:cs="Open Sans"/>
      <w:b/>
      <w:bCs/>
      <w:color w:val="005E86" w:themeColor="text2"/>
      <w:sz w:val="22"/>
      <w:szCs w:val="22"/>
    </w:rPr>
  </w:style>
  <w:style w:type="paragraph" w:customStyle="1" w:styleId="testocorrenteitalic">
    <w:name w:val="testo corrente italic"/>
    <w:basedOn w:val="Normale"/>
    <w:qFormat/>
    <w:rsid w:val="00831999"/>
    <w:pPr>
      <w:jc w:val="both"/>
    </w:pPr>
    <w:rPr>
      <w:rFonts w:ascii="Open Sans" w:hAnsi="Open Sans" w:cs="Open Sans"/>
      <w:i/>
      <w:iCs/>
      <w:color w:val="005E86" w:themeColor="text2"/>
      <w:sz w:val="22"/>
      <w:szCs w:val="22"/>
    </w:rPr>
  </w:style>
  <w:style w:type="paragraph" w:customStyle="1" w:styleId="calltoaction">
    <w:name w:val="call to action"/>
    <w:basedOn w:val="Normale"/>
    <w:qFormat/>
    <w:rsid w:val="00831999"/>
    <w:rPr>
      <w:rFonts w:ascii="Open Sans" w:hAnsi="Open Sans" w:cs="Open Sans"/>
      <w:b/>
      <w:bCs/>
      <w:color w:val="DFC109" w:themeColor="accent2"/>
      <w:sz w:val="36"/>
      <w:szCs w:val="36"/>
    </w:rPr>
  </w:style>
  <w:style w:type="paragraph" w:customStyle="1" w:styleId="nota">
    <w:name w:val="nota"/>
    <w:basedOn w:val="Normale"/>
    <w:qFormat/>
    <w:rsid w:val="00831999"/>
    <w:pPr>
      <w:jc w:val="both"/>
    </w:pPr>
    <w:rPr>
      <w:rFonts w:ascii="Open Sans" w:hAnsi="Open Sans" w:cs="Open Sans"/>
      <w:color w:val="005E86" w:themeColor="text2"/>
      <w:sz w:val="18"/>
      <w:szCs w:val="18"/>
    </w:rPr>
  </w:style>
  <w:style w:type="paragraph" w:customStyle="1" w:styleId="info">
    <w:name w:val="info"/>
    <w:basedOn w:val="Normale"/>
    <w:qFormat/>
    <w:rsid w:val="00831999"/>
    <w:pPr>
      <w:ind w:left="-113"/>
    </w:pPr>
    <w:rPr>
      <w:rFonts w:ascii="Open Sans" w:hAnsi="Open Sans" w:cs="Open Sans"/>
      <w:color w:val="005E86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C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C3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c.it/" TargetMode="External"/><Relationship Id="rId13" Type="http://schemas.openxmlformats.org/officeDocument/2006/relationships/hyperlink" Target="https://www.instagram.com/airc.it/?hl=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IRC_it?ref_src=twsrc%5Egoogle%7Ctwcamp%5Eserp%7Ctwgr%5Eauth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IRC.it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AIRC - colori istituzionali">
      <a:dk1>
        <a:srgbClr val="000000"/>
      </a:dk1>
      <a:lt1>
        <a:srgbClr val="FFFFFF"/>
      </a:lt1>
      <a:dk2>
        <a:srgbClr val="005E86"/>
      </a:dk2>
      <a:lt2>
        <a:srgbClr val="EDEDED"/>
      </a:lt2>
      <a:accent1>
        <a:srgbClr val="009FD3"/>
      </a:accent1>
      <a:accent2>
        <a:srgbClr val="DFC109"/>
      </a:accent2>
      <a:accent3>
        <a:srgbClr val="005E86"/>
      </a:accent3>
      <a:accent4>
        <a:srgbClr val="009FD3"/>
      </a:accent4>
      <a:accent5>
        <a:srgbClr val="DFC109"/>
      </a:accent5>
      <a:accent6>
        <a:srgbClr val="ECECEC"/>
      </a:accent6>
      <a:hlink>
        <a:srgbClr val="DFC109"/>
      </a:hlink>
      <a:folHlink>
        <a:srgbClr val="009F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31D5EE-345E-4E59-AA77-D2C0CFBB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Cervieri Federico</cp:lastModifiedBy>
  <cp:revision>10</cp:revision>
  <cp:lastPrinted>2020-01-17T08:09:00Z</cp:lastPrinted>
  <dcterms:created xsi:type="dcterms:W3CDTF">2020-04-16T13:02:00Z</dcterms:created>
  <dcterms:modified xsi:type="dcterms:W3CDTF">2020-04-23T14:14:00Z</dcterms:modified>
</cp:coreProperties>
</file>